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1724" w14:textId="651E0C0E" w:rsidR="001E15CE" w:rsidRPr="0017727F" w:rsidRDefault="0017727F" w:rsidP="0017727F">
      <w:pPr>
        <w:spacing w:line="276" w:lineRule="auto"/>
        <w:jc w:val="center"/>
        <w:rPr>
          <w:rFonts w:ascii="Goudy Old Style" w:hAnsi="Goudy Old Style"/>
          <w:sz w:val="28"/>
          <w:szCs w:val="28"/>
          <w:u w:val="single"/>
        </w:rPr>
      </w:pPr>
      <w:r w:rsidRPr="0017727F">
        <w:rPr>
          <w:rFonts w:ascii="Goudy Old Style" w:hAnsi="Goudy Old Style"/>
          <w:sz w:val="28"/>
          <w:szCs w:val="28"/>
          <w:u w:val="single"/>
        </w:rPr>
        <w:t>Please do not cite without permission</w:t>
      </w:r>
    </w:p>
    <w:p w14:paraId="120D5C3A" w14:textId="77777777" w:rsidR="0017727F" w:rsidRDefault="0017727F" w:rsidP="002853E4">
      <w:pPr>
        <w:spacing w:line="276" w:lineRule="auto"/>
        <w:jc w:val="center"/>
        <w:rPr>
          <w:rFonts w:ascii="Goudy Old Style" w:hAnsi="Goudy Old Style"/>
          <w:i/>
          <w:iCs/>
          <w:caps/>
        </w:rPr>
      </w:pPr>
    </w:p>
    <w:p w14:paraId="2597C8D5" w14:textId="77777777" w:rsidR="0017727F" w:rsidRDefault="0017727F" w:rsidP="002853E4">
      <w:pPr>
        <w:spacing w:line="276" w:lineRule="auto"/>
        <w:jc w:val="center"/>
        <w:rPr>
          <w:rFonts w:ascii="Goudy Old Style" w:hAnsi="Goudy Old Style"/>
          <w:i/>
          <w:iCs/>
          <w:caps/>
        </w:rPr>
      </w:pPr>
      <w:bookmarkStart w:id="0" w:name="_GoBack"/>
      <w:bookmarkEnd w:id="0"/>
    </w:p>
    <w:p w14:paraId="4B0049DA" w14:textId="77777777" w:rsidR="0017727F" w:rsidRDefault="0017727F" w:rsidP="002853E4">
      <w:pPr>
        <w:spacing w:line="276" w:lineRule="auto"/>
        <w:jc w:val="center"/>
        <w:rPr>
          <w:rFonts w:ascii="Goudy Old Style" w:hAnsi="Goudy Old Style"/>
          <w:i/>
          <w:iCs/>
          <w:caps/>
        </w:rPr>
      </w:pPr>
    </w:p>
    <w:p w14:paraId="444A99A0" w14:textId="3E043C20" w:rsidR="001735F7" w:rsidRPr="001F09D4" w:rsidRDefault="001F09D4" w:rsidP="002853E4">
      <w:pPr>
        <w:spacing w:line="276" w:lineRule="auto"/>
        <w:jc w:val="center"/>
        <w:rPr>
          <w:rFonts w:ascii="Goudy Old Style" w:hAnsi="Goudy Old Style"/>
          <w:i/>
          <w:iCs/>
          <w:caps/>
        </w:rPr>
      </w:pPr>
      <w:r w:rsidRPr="001F09D4">
        <w:rPr>
          <w:rFonts w:ascii="Goudy Old Style" w:hAnsi="Goudy Old Style"/>
          <w:i/>
          <w:iCs/>
          <w:caps/>
        </w:rPr>
        <w:t>non-ideal conceptual e</w:t>
      </w:r>
      <w:r w:rsidR="00E870BC" w:rsidRPr="001F09D4">
        <w:rPr>
          <w:rFonts w:ascii="Goudy Old Style" w:hAnsi="Goudy Old Style"/>
          <w:i/>
          <w:iCs/>
          <w:caps/>
        </w:rPr>
        <w:t>ngineering</w:t>
      </w:r>
    </w:p>
    <w:p w14:paraId="7CF45747" w14:textId="75F857DF" w:rsidR="001735F7" w:rsidRPr="001F09D4" w:rsidRDefault="001735F7" w:rsidP="002853E4">
      <w:pPr>
        <w:spacing w:line="276" w:lineRule="auto"/>
        <w:jc w:val="center"/>
        <w:rPr>
          <w:rFonts w:ascii="Goudy Old Style" w:hAnsi="Goudy Old Style"/>
          <w:sz w:val="22"/>
          <w:szCs w:val="22"/>
        </w:rPr>
      </w:pPr>
      <w:r w:rsidRPr="001F09D4">
        <w:rPr>
          <w:rFonts w:ascii="Goudy Old Style" w:hAnsi="Goudy Old Style"/>
          <w:sz w:val="22"/>
          <w:szCs w:val="22"/>
        </w:rPr>
        <w:t xml:space="preserve">Which Framework is Best Suited for Social Justice </w:t>
      </w:r>
      <w:r w:rsidR="00B80A72">
        <w:rPr>
          <w:rFonts w:ascii="Goudy Old Style" w:hAnsi="Goudy Old Style"/>
          <w:sz w:val="22"/>
          <w:szCs w:val="22"/>
        </w:rPr>
        <w:t>Theorizing</w:t>
      </w:r>
      <w:r w:rsidRPr="001F09D4">
        <w:rPr>
          <w:rFonts w:ascii="Goudy Old Style" w:hAnsi="Goudy Old Style"/>
          <w:sz w:val="22"/>
          <w:szCs w:val="22"/>
        </w:rPr>
        <w:t>?</w:t>
      </w:r>
    </w:p>
    <w:p w14:paraId="44C53BEC" w14:textId="77777777" w:rsidR="00E870BC" w:rsidRDefault="00E870BC" w:rsidP="002853E4">
      <w:pPr>
        <w:spacing w:line="276" w:lineRule="auto"/>
        <w:jc w:val="both"/>
        <w:rPr>
          <w:rFonts w:ascii="Goudy Old Style" w:hAnsi="Goudy Old Style"/>
        </w:rPr>
      </w:pPr>
    </w:p>
    <w:p w14:paraId="5D98B3C2" w14:textId="77777777" w:rsidR="00E870BC" w:rsidRDefault="00E870BC" w:rsidP="002853E4">
      <w:pPr>
        <w:spacing w:line="276" w:lineRule="auto"/>
        <w:jc w:val="both"/>
        <w:rPr>
          <w:rFonts w:ascii="Goudy Old Style" w:hAnsi="Goudy Old Style"/>
          <w:sz w:val="22"/>
          <w:szCs w:val="22"/>
        </w:rPr>
      </w:pPr>
    </w:p>
    <w:p w14:paraId="46351050" w14:textId="4383664D" w:rsidR="00C01A49" w:rsidRPr="001F09D4" w:rsidRDefault="00C01A49" w:rsidP="002853E4">
      <w:pPr>
        <w:spacing w:line="276" w:lineRule="auto"/>
        <w:jc w:val="both"/>
        <w:rPr>
          <w:rFonts w:ascii="Goudy Old Style" w:hAnsi="Goudy Old Style"/>
          <w:b/>
          <w:sz w:val="22"/>
          <w:szCs w:val="22"/>
        </w:rPr>
      </w:pPr>
      <w:r w:rsidRPr="001F09D4">
        <w:rPr>
          <w:rFonts w:ascii="Goudy Old Style" w:hAnsi="Goudy Old Style"/>
          <w:b/>
          <w:sz w:val="22"/>
          <w:szCs w:val="22"/>
        </w:rPr>
        <w:t>Introduction</w:t>
      </w:r>
    </w:p>
    <w:p w14:paraId="7CBFAA0C" w14:textId="77777777" w:rsidR="00C01A49" w:rsidRDefault="00C01A49" w:rsidP="002853E4">
      <w:pPr>
        <w:spacing w:line="276" w:lineRule="auto"/>
        <w:jc w:val="both"/>
        <w:rPr>
          <w:rFonts w:ascii="Goudy Old Style" w:hAnsi="Goudy Old Style"/>
          <w:sz w:val="22"/>
          <w:szCs w:val="22"/>
        </w:rPr>
      </w:pPr>
    </w:p>
    <w:p w14:paraId="5FEB7828" w14:textId="02280C4E" w:rsidR="00E870BC" w:rsidRPr="00B57453" w:rsidRDefault="00E870BC" w:rsidP="002853E4">
      <w:pPr>
        <w:spacing w:line="276" w:lineRule="auto"/>
        <w:jc w:val="both"/>
        <w:rPr>
          <w:rFonts w:ascii="Goudy Old Style" w:hAnsi="Goudy Old Style"/>
          <w:sz w:val="22"/>
          <w:szCs w:val="22"/>
        </w:rPr>
      </w:pPr>
      <w:r w:rsidRPr="00B57453">
        <w:rPr>
          <w:rFonts w:ascii="Goudy Old Style" w:hAnsi="Goudy Old Style"/>
          <w:sz w:val="22"/>
          <w:szCs w:val="22"/>
        </w:rPr>
        <w:t xml:space="preserve">Conceptual engineering, as I will understand it, </w:t>
      </w:r>
      <w:r w:rsidR="00BF22ED">
        <w:rPr>
          <w:rFonts w:ascii="Goudy Old Style" w:hAnsi="Goudy Old Style"/>
          <w:sz w:val="22"/>
          <w:szCs w:val="22"/>
        </w:rPr>
        <w:t xml:space="preserve">is </w:t>
      </w:r>
      <w:r w:rsidRPr="00B57453">
        <w:rPr>
          <w:rFonts w:ascii="Goudy Old Style" w:hAnsi="Goudy Old Style"/>
          <w:sz w:val="22"/>
          <w:szCs w:val="22"/>
        </w:rPr>
        <w:t xml:space="preserve">a form of theorizing that </w:t>
      </w:r>
      <w:r>
        <w:rPr>
          <w:rFonts w:ascii="Goudy Old Style" w:hAnsi="Goudy Old Style"/>
          <w:sz w:val="22"/>
          <w:szCs w:val="22"/>
        </w:rPr>
        <w:t xml:space="preserve">proposes </w:t>
      </w:r>
      <w:r w:rsidRPr="00B57453">
        <w:rPr>
          <w:rFonts w:ascii="Goudy Old Style" w:hAnsi="Goudy Old Style"/>
          <w:sz w:val="22"/>
          <w:szCs w:val="22"/>
        </w:rPr>
        <w:t>improvement</w:t>
      </w:r>
      <w:r>
        <w:rPr>
          <w:rFonts w:ascii="Goudy Old Style" w:hAnsi="Goudy Old Style"/>
          <w:sz w:val="22"/>
          <w:szCs w:val="22"/>
        </w:rPr>
        <w:t>s</w:t>
      </w:r>
      <w:r w:rsidRPr="00B57453">
        <w:rPr>
          <w:rFonts w:ascii="Goudy Old Style" w:hAnsi="Goudy Old Style"/>
          <w:sz w:val="22"/>
          <w:szCs w:val="22"/>
        </w:rPr>
        <w:t xml:space="preserve"> to a linguistic practice. </w:t>
      </w:r>
      <w:r w:rsidR="00AF423B">
        <w:rPr>
          <w:rFonts w:ascii="Goudy Old Style" w:hAnsi="Goudy Old Style"/>
          <w:sz w:val="22"/>
          <w:szCs w:val="22"/>
        </w:rPr>
        <w:t>T</w:t>
      </w:r>
      <w:r w:rsidRPr="00B57453">
        <w:rPr>
          <w:rFonts w:ascii="Goudy Old Style" w:hAnsi="Goudy Old Style"/>
          <w:sz w:val="22"/>
          <w:szCs w:val="22"/>
        </w:rPr>
        <w:t xml:space="preserve">his </w:t>
      </w:r>
      <w:r>
        <w:rPr>
          <w:rFonts w:ascii="Goudy Old Style" w:hAnsi="Goudy Old Style"/>
          <w:sz w:val="22"/>
          <w:szCs w:val="22"/>
        </w:rPr>
        <w:t>construal i</w:t>
      </w:r>
      <w:r w:rsidRPr="00B57453">
        <w:rPr>
          <w:rFonts w:ascii="Goudy Old Style" w:hAnsi="Goudy Old Style"/>
          <w:sz w:val="22"/>
          <w:szCs w:val="22"/>
        </w:rPr>
        <w:t>s meant to be neutral with respect to alternative metasemantic frameworks. I make no commitment to the nature of concepts, or whether concepts are the relevant subject matter of conceptual engineering. Further, I make no commitment to the nature of linguistic meaning, or whether meaning is determined by linguistic practice.</w:t>
      </w:r>
      <w:r w:rsidR="00AF423B">
        <w:rPr>
          <w:rFonts w:ascii="Goudy Old Style" w:hAnsi="Goudy Old Style"/>
          <w:sz w:val="22"/>
          <w:szCs w:val="22"/>
        </w:rPr>
        <w:t xml:space="preserve"> </w:t>
      </w:r>
    </w:p>
    <w:p w14:paraId="676D82A7" w14:textId="77777777" w:rsidR="00E870BC" w:rsidRPr="00B57453" w:rsidRDefault="00E870BC" w:rsidP="002853E4">
      <w:pPr>
        <w:spacing w:line="276" w:lineRule="auto"/>
        <w:jc w:val="both"/>
        <w:rPr>
          <w:rFonts w:ascii="Goudy Old Style" w:hAnsi="Goudy Old Style"/>
          <w:sz w:val="22"/>
          <w:szCs w:val="22"/>
        </w:rPr>
      </w:pPr>
    </w:p>
    <w:p w14:paraId="6F3A1EA0" w14:textId="662320E6" w:rsidR="00E870BC" w:rsidRPr="00B57453" w:rsidRDefault="00E870BC" w:rsidP="002853E4">
      <w:pPr>
        <w:spacing w:line="276" w:lineRule="auto"/>
        <w:jc w:val="both"/>
        <w:rPr>
          <w:rFonts w:ascii="Goudy Old Style" w:hAnsi="Goudy Old Style"/>
          <w:sz w:val="22"/>
          <w:szCs w:val="22"/>
        </w:rPr>
      </w:pPr>
      <w:r w:rsidRPr="00B57453">
        <w:rPr>
          <w:rFonts w:ascii="Goudy Old Style" w:hAnsi="Goudy Old Style"/>
          <w:sz w:val="22"/>
          <w:szCs w:val="22"/>
        </w:rPr>
        <w:t xml:space="preserve">I do, however, commit myself to the idea that conceptual engineering is about </w:t>
      </w:r>
      <w:r w:rsidRPr="00B57453">
        <w:rPr>
          <w:rFonts w:ascii="Goudy Old Style" w:hAnsi="Goudy Old Style"/>
          <w:i/>
          <w:sz w:val="22"/>
          <w:szCs w:val="22"/>
        </w:rPr>
        <w:t xml:space="preserve">change. </w:t>
      </w:r>
      <w:r w:rsidRPr="00B57453">
        <w:rPr>
          <w:rFonts w:ascii="Goudy Old Style" w:hAnsi="Goudy Old Style"/>
          <w:sz w:val="22"/>
          <w:szCs w:val="22"/>
        </w:rPr>
        <w:t>Specifically, change to a linguistic practice</w:t>
      </w:r>
      <w:r>
        <w:rPr>
          <w:rFonts w:ascii="Goudy Old Style" w:hAnsi="Goudy Old Style"/>
          <w:sz w:val="22"/>
          <w:szCs w:val="22"/>
        </w:rPr>
        <w:t>. And the ‘change’ in question</w:t>
      </w:r>
      <w:r w:rsidRPr="00B57453">
        <w:rPr>
          <w:rFonts w:ascii="Goudy Old Style" w:hAnsi="Goudy Old Style"/>
          <w:sz w:val="22"/>
          <w:szCs w:val="22"/>
        </w:rPr>
        <w:t xml:space="preserve"> is a matter of causal factors triggering a sequence of temporal events beginning with a linguistic practice with certain properties at t</w:t>
      </w:r>
      <w:r w:rsidRPr="00B57453">
        <w:rPr>
          <w:rFonts w:ascii="Goudy Old Style" w:hAnsi="Goudy Old Style"/>
          <w:sz w:val="22"/>
          <w:szCs w:val="22"/>
          <w:vertAlign w:val="subscript"/>
        </w:rPr>
        <w:t>1</w:t>
      </w:r>
      <w:r w:rsidRPr="00B57453">
        <w:rPr>
          <w:rFonts w:ascii="Goudy Old Style" w:hAnsi="Goudy Old Style"/>
          <w:sz w:val="22"/>
          <w:szCs w:val="22"/>
        </w:rPr>
        <w:t xml:space="preserve">, and ending with a </w:t>
      </w:r>
      <w:r>
        <w:rPr>
          <w:rFonts w:ascii="Goudy Old Style" w:hAnsi="Goudy Old Style"/>
          <w:sz w:val="22"/>
          <w:szCs w:val="22"/>
        </w:rPr>
        <w:t>revised</w:t>
      </w:r>
      <w:r w:rsidRPr="00B57453">
        <w:rPr>
          <w:rFonts w:ascii="Goudy Old Style" w:hAnsi="Goudy Old Style"/>
          <w:sz w:val="22"/>
          <w:szCs w:val="22"/>
        </w:rPr>
        <w:t xml:space="preserve"> linguistic practice, with </w:t>
      </w:r>
      <w:r>
        <w:rPr>
          <w:rFonts w:ascii="Goudy Old Style" w:hAnsi="Goudy Old Style"/>
          <w:sz w:val="22"/>
          <w:szCs w:val="22"/>
        </w:rPr>
        <w:t>different</w:t>
      </w:r>
      <w:r w:rsidRPr="00B57453">
        <w:rPr>
          <w:rFonts w:ascii="Goudy Old Style" w:hAnsi="Goudy Old Style"/>
          <w:sz w:val="22"/>
          <w:szCs w:val="22"/>
        </w:rPr>
        <w:t xml:space="preserve"> properties, at t</w:t>
      </w:r>
      <w:r w:rsidRPr="00B57453">
        <w:rPr>
          <w:rFonts w:ascii="Goudy Old Style" w:hAnsi="Goudy Old Style"/>
          <w:sz w:val="22"/>
          <w:szCs w:val="22"/>
          <w:vertAlign w:val="subscript"/>
        </w:rPr>
        <w:t>2</w:t>
      </w:r>
      <w:r>
        <w:rPr>
          <w:rFonts w:ascii="Goudy Old Style" w:hAnsi="Goudy Old Style"/>
          <w:sz w:val="22"/>
          <w:szCs w:val="22"/>
        </w:rPr>
        <w:t xml:space="preserve">. In this sense, </w:t>
      </w:r>
      <w:r w:rsidRPr="00B57453">
        <w:rPr>
          <w:rFonts w:ascii="Goudy Old Style" w:hAnsi="Goudy Old Style"/>
          <w:sz w:val="22"/>
          <w:szCs w:val="22"/>
        </w:rPr>
        <w:t>change to</w:t>
      </w:r>
      <w:r>
        <w:rPr>
          <w:rFonts w:ascii="Goudy Old Style" w:hAnsi="Goudy Old Style"/>
          <w:sz w:val="22"/>
          <w:szCs w:val="22"/>
        </w:rPr>
        <w:t xml:space="preserve"> a linguistic practice</w:t>
      </w:r>
      <w:r w:rsidRPr="00B57453">
        <w:rPr>
          <w:rFonts w:ascii="Goudy Old Style" w:hAnsi="Goudy Old Style"/>
          <w:sz w:val="22"/>
          <w:szCs w:val="22"/>
        </w:rPr>
        <w:t xml:space="preserve"> is an </w:t>
      </w:r>
      <w:r w:rsidRPr="00B57453">
        <w:rPr>
          <w:rFonts w:ascii="Goudy Old Style" w:hAnsi="Goudy Old Style"/>
          <w:i/>
          <w:sz w:val="22"/>
          <w:szCs w:val="22"/>
        </w:rPr>
        <w:t>evolution</w:t>
      </w:r>
      <w:r w:rsidRPr="00B57453">
        <w:rPr>
          <w:rFonts w:ascii="Goudy Old Style" w:hAnsi="Goudy Old Style"/>
          <w:sz w:val="22"/>
          <w:szCs w:val="22"/>
        </w:rPr>
        <w:t xml:space="preserve">. It happens over time. </w:t>
      </w:r>
      <w:r w:rsidR="0033634F">
        <w:rPr>
          <w:rFonts w:ascii="Goudy Old Style" w:hAnsi="Goudy Old Style"/>
          <w:sz w:val="22"/>
          <w:szCs w:val="22"/>
        </w:rPr>
        <w:t>T</w:t>
      </w:r>
      <w:r w:rsidRPr="00B57453">
        <w:rPr>
          <w:rFonts w:ascii="Goudy Old Style" w:hAnsi="Goudy Old Style"/>
          <w:sz w:val="22"/>
          <w:szCs w:val="22"/>
        </w:rPr>
        <w:t xml:space="preserve">he issue with this is that at any event in this temporal sequence, a linguistic practice, undergoing changes, can be pushed in different directions. The engineer, however, intends for the practice to be pushed in one direction, rather than another – specifically, an </w:t>
      </w:r>
      <w:r w:rsidRPr="00B57453">
        <w:rPr>
          <w:rFonts w:ascii="Goudy Old Style" w:hAnsi="Goudy Old Style"/>
          <w:i/>
          <w:sz w:val="22"/>
          <w:szCs w:val="22"/>
        </w:rPr>
        <w:t xml:space="preserve">improvement. </w:t>
      </w:r>
    </w:p>
    <w:p w14:paraId="23B5D7CA" w14:textId="77777777" w:rsidR="00E870BC" w:rsidRPr="00B57453" w:rsidRDefault="00E870BC" w:rsidP="002853E4">
      <w:pPr>
        <w:spacing w:line="276" w:lineRule="auto"/>
        <w:jc w:val="both"/>
        <w:rPr>
          <w:rFonts w:ascii="Goudy Old Style" w:hAnsi="Goudy Old Style"/>
          <w:sz w:val="22"/>
          <w:szCs w:val="22"/>
        </w:rPr>
      </w:pPr>
    </w:p>
    <w:p w14:paraId="2BD3A8E1" w14:textId="6CF3371D" w:rsidR="006F1552" w:rsidRDefault="006F1552" w:rsidP="002853E4">
      <w:pPr>
        <w:spacing w:line="276" w:lineRule="auto"/>
        <w:jc w:val="both"/>
        <w:rPr>
          <w:rFonts w:ascii="Goudy Old Style" w:hAnsi="Goudy Old Style"/>
          <w:sz w:val="22"/>
          <w:szCs w:val="22"/>
        </w:rPr>
      </w:pPr>
      <w:r>
        <w:rPr>
          <w:rFonts w:ascii="Goudy Old Style" w:hAnsi="Goudy Old Style"/>
          <w:sz w:val="22"/>
          <w:szCs w:val="22"/>
        </w:rPr>
        <w:t>Many conceptual engineering projects, in recent time, have proposed improvement</w:t>
      </w:r>
      <w:r w:rsidR="00C205A4">
        <w:rPr>
          <w:rFonts w:ascii="Goudy Old Style" w:hAnsi="Goudy Old Style"/>
          <w:sz w:val="22"/>
          <w:szCs w:val="22"/>
        </w:rPr>
        <w:t>s</w:t>
      </w:r>
      <w:r>
        <w:rPr>
          <w:rFonts w:ascii="Goudy Old Style" w:hAnsi="Goudy Old Style"/>
          <w:sz w:val="22"/>
          <w:szCs w:val="22"/>
        </w:rPr>
        <w:t xml:space="preserve"> to our linguistic practices with the aim of advancing pursuits in the project of social justice. I have in mind strategies such as Sally Haslanger’s (2000) ameliorative definitions of ‘race’ and ‘gender’, Katharine Jenkins’s (2016) trans inclusive account of ‘woman’, Kate Manne’s (2018) revisionary analysis of ‘misogyny’, and Robin Dembroff’s (2016) reappraisal of ‘sexual orientation’. Other examples abound.</w:t>
      </w:r>
      <w:r>
        <w:rPr>
          <w:rStyle w:val="FootnoteReference"/>
          <w:rFonts w:ascii="Goudy Old Style" w:hAnsi="Goudy Old Style"/>
          <w:sz w:val="22"/>
          <w:szCs w:val="22"/>
        </w:rPr>
        <w:footnoteReference w:id="1"/>
      </w:r>
      <w:r>
        <w:rPr>
          <w:rFonts w:ascii="Goudy Old Style" w:hAnsi="Goudy Old Style"/>
          <w:sz w:val="22"/>
          <w:szCs w:val="22"/>
        </w:rPr>
        <w:t xml:space="preserve"> </w:t>
      </w:r>
      <w:r w:rsidR="006225FE">
        <w:rPr>
          <w:rFonts w:ascii="Goudy Old Style" w:hAnsi="Goudy Old Style"/>
          <w:sz w:val="22"/>
          <w:szCs w:val="22"/>
        </w:rPr>
        <w:t>While each account offers</w:t>
      </w:r>
      <w:r w:rsidR="008F0AA8">
        <w:rPr>
          <w:rFonts w:ascii="Goudy Old Style" w:hAnsi="Goudy Old Style"/>
          <w:sz w:val="22"/>
          <w:szCs w:val="22"/>
        </w:rPr>
        <w:t xml:space="preserve"> a proposed improvement </w:t>
      </w:r>
      <w:r w:rsidR="006225FE">
        <w:rPr>
          <w:rFonts w:ascii="Goudy Old Style" w:hAnsi="Goudy Old Style"/>
          <w:sz w:val="22"/>
          <w:szCs w:val="22"/>
        </w:rPr>
        <w:t>to our existing linguistic practices</w:t>
      </w:r>
      <w:r w:rsidR="00C205A4">
        <w:rPr>
          <w:rFonts w:ascii="Goudy Old Style" w:hAnsi="Goudy Old Style"/>
          <w:sz w:val="22"/>
          <w:szCs w:val="22"/>
        </w:rPr>
        <w:t xml:space="preserve">, </w:t>
      </w:r>
      <w:r w:rsidR="008F0AA8">
        <w:rPr>
          <w:rFonts w:ascii="Goudy Old Style" w:hAnsi="Goudy Old Style"/>
          <w:sz w:val="22"/>
          <w:szCs w:val="22"/>
        </w:rPr>
        <w:t xml:space="preserve">certain questions can be raised. We can look </w:t>
      </w:r>
      <w:r w:rsidR="008F0AA8" w:rsidRPr="00273E98">
        <w:rPr>
          <w:rFonts w:ascii="Goudy Old Style" w:hAnsi="Goudy Old Style"/>
          <w:i/>
          <w:sz w:val="22"/>
          <w:szCs w:val="22"/>
        </w:rPr>
        <w:t>backwards</w:t>
      </w:r>
      <w:r w:rsidR="008F0AA8">
        <w:rPr>
          <w:rFonts w:ascii="Goudy Old Style" w:hAnsi="Goudy Old Style"/>
          <w:sz w:val="22"/>
          <w:szCs w:val="22"/>
        </w:rPr>
        <w:t xml:space="preserve"> and ask: </w:t>
      </w:r>
      <w:r w:rsidR="00C205A4">
        <w:rPr>
          <w:rFonts w:ascii="Goudy Old Style" w:hAnsi="Goudy Old Style"/>
          <w:sz w:val="22"/>
          <w:szCs w:val="22"/>
        </w:rPr>
        <w:t xml:space="preserve">How plausible are such suggestions? </w:t>
      </w:r>
      <w:r w:rsidR="008F0AA8">
        <w:rPr>
          <w:rFonts w:ascii="Goudy Old Style" w:hAnsi="Goudy Old Style"/>
          <w:sz w:val="22"/>
          <w:szCs w:val="22"/>
        </w:rPr>
        <w:t xml:space="preserve">And, we can look </w:t>
      </w:r>
      <w:r w:rsidR="008F0AA8" w:rsidRPr="00273E98">
        <w:rPr>
          <w:rFonts w:ascii="Goudy Old Style" w:hAnsi="Goudy Old Style"/>
          <w:i/>
          <w:sz w:val="22"/>
          <w:szCs w:val="22"/>
        </w:rPr>
        <w:t>forward</w:t>
      </w:r>
      <w:r w:rsidR="008F0AA8">
        <w:rPr>
          <w:rFonts w:ascii="Goudy Old Style" w:hAnsi="Goudy Old Style"/>
          <w:sz w:val="22"/>
          <w:szCs w:val="22"/>
        </w:rPr>
        <w:t xml:space="preserve"> and ask: Should engineers continue to submit proposals? Such</w:t>
      </w:r>
      <w:r w:rsidR="00C205A4">
        <w:rPr>
          <w:rFonts w:ascii="Goudy Old Style" w:hAnsi="Goudy Old Style"/>
          <w:sz w:val="22"/>
          <w:szCs w:val="22"/>
        </w:rPr>
        <w:t xml:space="preserve"> question</w:t>
      </w:r>
      <w:r w:rsidR="008F0AA8">
        <w:rPr>
          <w:rFonts w:ascii="Goudy Old Style" w:hAnsi="Goudy Old Style"/>
          <w:sz w:val="22"/>
          <w:szCs w:val="22"/>
        </w:rPr>
        <w:t>s</w:t>
      </w:r>
      <w:r w:rsidR="00C205A4">
        <w:rPr>
          <w:rFonts w:ascii="Goudy Old Style" w:hAnsi="Goudy Old Style"/>
          <w:sz w:val="22"/>
          <w:szCs w:val="22"/>
        </w:rPr>
        <w:t xml:space="preserve">, however, </w:t>
      </w:r>
      <w:r w:rsidR="00300D46">
        <w:rPr>
          <w:rFonts w:ascii="Goudy Old Style" w:hAnsi="Goudy Old Style"/>
          <w:sz w:val="22"/>
          <w:szCs w:val="22"/>
        </w:rPr>
        <w:t xml:space="preserve">can only </w:t>
      </w:r>
      <w:r w:rsidR="00C205A4">
        <w:rPr>
          <w:rFonts w:ascii="Goudy Old Style" w:hAnsi="Goudy Old Style"/>
          <w:sz w:val="22"/>
          <w:szCs w:val="22"/>
        </w:rPr>
        <w:t xml:space="preserve">be understood within a particular framework of conceptual engineering. </w:t>
      </w:r>
      <w:r w:rsidR="00F13276">
        <w:rPr>
          <w:rFonts w:ascii="Goudy Old Style" w:hAnsi="Goudy Old Style"/>
          <w:sz w:val="22"/>
          <w:szCs w:val="22"/>
        </w:rPr>
        <w:t xml:space="preserve">There is no theory-independent </w:t>
      </w:r>
      <w:r w:rsidR="00E94E78">
        <w:rPr>
          <w:rFonts w:ascii="Goudy Old Style" w:hAnsi="Goudy Old Style"/>
          <w:sz w:val="22"/>
          <w:szCs w:val="22"/>
        </w:rPr>
        <w:t>vantage point of</w:t>
      </w:r>
      <w:r w:rsidR="00F13276">
        <w:rPr>
          <w:rFonts w:ascii="Goudy Old Style" w:hAnsi="Goudy Old Style"/>
          <w:sz w:val="22"/>
          <w:szCs w:val="22"/>
        </w:rPr>
        <w:t xml:space="preserve"> assessing the </w:t>
      </w:r>
      <w:r w:rsidR="003D6D0B">
        <w:rPr>
          <w:rFonts w:ascii="Goudy Old Style" w:hAnsi="Goudy Old Style"/>
          <w:sz w:val="22"/>
          <w:szCs w:val="22"/>
        </w:rPr>
        <w:t>plausibility of an ameliorative strategy.</w:t>
      </w:r>
    </w:p>
    <w:p w14:paraId="68C4D4B2" w14:textId="77777777" w:rsidR="006F1552" w:rsidRDefault="006F1552" w:rsidP="002853E4">
      <w:pPr>
        <w:spacing w:line="276" w:lineRule="auto"/>
        <w:jc w:val="both"/>
        <w:rPr>
          <w:rFonts w:ascii="Goudy Old Style" w:hAnsi="Goudy Old Style"/>
          <w:sz w:val="22"/>
          <w:szCs w:val="22"/>
        </w:rPr>
      </w:pPr>
    </w:p>
    <w:p w14:paraId="7F823E81" w14:textId="7DEC503D" w:rsidR="00E870BC" w:rsidRDefault="00E870BC" w:rsidP="002853E4">
      <w:pPr>
        <w:spacing w:line="276" w:lineRule="auto"/>
        <w:jc w:val="both"/>
        <w:rPr>
          <w:rFonts w:ascii="Goudy Old Style" w:hAnsi="Goudy Old Style"/>
          <w:sz w:val="22"/>
          <w:szCs w:val="22"/>
        </w:rPr>
      </w:pPr>
      <w:r w:rsidRPr="00B57453">
        <w:rPr>
          <w:rFonts w:ascii="Goudy Old Style" w:hAnsi="Goudy Old Style"/>
          <w:sz w:val="22"/>
          <w:szCs w:val="22"/>
        </w:rPr>
        <w:t xml:space="preserve">With this in mind, this paper introduces </w:t>
      </w:r>
      <w:r w:rsidR="00EA679A">
        <w:rPr>
          <w:rFonts w:ascii="Goudy Old Style" w:hAnsi="Goudy Old Style"/>
          <w:sz w:val="22"/>
          <w:szCs w:val="22"/>
        </w:rPr>
        <w:t xml:space="preserve">the notion of </w:t>
      </w:r>
      <w:r w:rsidRPr="00B57453">
        <w:rPr>
          <w:rFonts w:ascii="Goudy Old Style" w:hAnsi="Goudy Old Style"/>
          <w:i/>
          <w:sz w:val="22"/>
          <w:szCs w:val="22"/>
        </w:rPr>
        <w:t xml:space="preserve">non-ideal </w:t>
      </w:r>
      <w:r w:rsidRPr="00B57453">
        <w:rPr>
          <w:rFonts w:ascii="Goudy Old Style" w:hAnsi="Goudy Old Style"/>
          <w:sz w:val="22"/>
          <w:szCs w:val="22"/>
        </w:rPr>
        <w:t xml:space="preserve">conceptual engineering; a </w:t>
      </w:r>
      <w:r w:rsidR="00EA679A">
        <w:rPr>
          <w:rFonts w:ascii="Goudy Old Style" w:hAnsi="Goudy Old Style"/>
          <w:sz w:val="22"/>
          <w:szCs w:val="22"/>
        </w:rPr>
        <w:t xml:space="preserve">notion that </w:t>
      </w:r>
      <w:r w:rsidRPr="00B57453">
        <w:rPr>
          <w:rFonts w:ascii="Goudy Old Style" w:hAnsi="Goudy Old Style"/>
          <w:sz w:val="22"/>
          <w:szCs w:val="22"/>
        </w:rPr>
        <w:t xml:space="preserve">matches, in very broad strokes, one in </w:t>
      </w:r>
      <w:r w:rsidR="0033634F">
        <w:rPr>
          <w:rFonts w:ascii="Goudy Old Style" w:hAnsi="Goudy Old Style"/>
          <w:sz w:val="22"/>
          <w:szCs w:val="22"/>
        </w:rPr>
        <w:t>moral and political</w:t>
      </w:r>
      <w:r w:rsidRPr="00B57453">
        <w:rPr>
          <w:rFonts w:ascii="Goudy Old Style" w:hAnsi="Goudy Old Style"/>
          <w:sz w:val="22"/>
          <w:szCs w:val="22"/>
        </w:rPr>
        <w:t xml:space="preserve"> </w:t>
      </w:r>
      <w:r w:rsidR="00EA679A">
        <w:rPr>
          <w:rFonts w:ascii="Goudy Old Style" w:hAnsi="Goudy Old Style"/>
          <w:sz w:val="22"/>
          <w:szCs w:val="22"/>
        </w:rPr>
        <w:t xml:space="preserve">philosophy. </w:t>
      </w:r>
      <w:r w:rsidR="00F310D4">
        <w:rPr>
          <w:rFonts w:ascii="Goudy Old Style" w:hAnsi="Goudy Old Style"/>
          <w:sz w:val="22"/>
          <w:szCs w:val="22"/>
        </w:rPr>
        <w:t xml:space="preserve">In particular, </w:t>
      </w:r>
      <w:r w:rsidRPr="009857BB">
        <w:rPr>
          <w:rFonts w:ascii="Goudy Old Style" w:hAnsi="Goudy Old Style"/>
          <w:i/>
          <w:sz w:val="22"/>
          <w:szCs w:val="22"/>
        </w:rPr>
        <w:t>I will</w:t>
      </w:r>
      <w:r w:rsidR="009857BB">
        <w:rPr>
          <w:rFonts w:ascii="Goudy Old Style" w:hAnsi="Goudy Old Style"/>
          <w:i/>
          <w:sz w:val="22"/>
          <w:szCs w:val="22"/>
        </w:rPr>
        <w:t xml:space="preserve"> attempt to</w:t>
      </w:r>
      <w:r w:rsidRPr="009857BB">
        <w:rPr>
          <w:rFonts w:ascii="Goudy Old Style" w:hAnsi="Goudy Old Style"/>
          <w:i/>
          <w:sz w:val="22"/>
          <w:szCs w:val="22"/>
        </w:rPr>
        <w:t xml:space="preserve"> identify the most suitable framework of conceptual engineering for social justice </w:t>
      </w:r>
      <w:r w:rsidR="00AF3A6D">
        <w:rPr>
          <w:rFonts w:ascii="Goudy Old Style" w:hAnsi="Goudy Old Style"/>
          <w:i/>
          <w:sz w:val="22"/>
          <w:szCs w:val="22"/>
        </w:rPr>
        <w:t>theorizing</w:t>
      </w:r>
      <w:r>
        <w:rPr>
          <w:rFonts w:ascii="Goudy Old Style" w:hAnsi="Goudy Old Style"/>
          <w:sz w:val="22"/>
          <w:szCs w:val="22"/>
        </w:rPr>
        <w:t xml:space="preserve">. And, the means by which I will do this is by assessing three competing </w:t>
      </w:r>
      <w:r w:rsidR="006F1552">
        <w:rPr>
          <w:rFonts w:ascii="Goudy Old Style" w:hAnsi="Goudy Old Style"/>
          <w:sz w:val="22"/>
          <w:szCs w:val="22"/>
        </w:rPr>
        <w:t>framework</w:t>
      </w:r>
      <w:r w:rsidR="00E102C2">
        <w:rPr>
          <w:rFonts w:ascii="Goudy Old Style" w:hAnsi="Goudy Old Style"/>
          <w:sz w:val="22"/>
          <w:szCs w:val="22"/>
        </w:rPr>
        <w:t>s</w:t>
      </w:r>
      <w:r w:rsidR="006F1552">
        <w:rPr>
          <w:rFonts w:ascii="Goudy Old Style" w:hAnsi="Goudy Old Style"/>
          <w:sz w:val="22"/>
          <w:szCs w:val="22"/>
        </w:rPr>
        <w:t xml:space="preserve"> of conceptual engineering </w:t>
      </w:r>
      <w:r w:rsidR="00F310D4">
        <w:rPr>
          <w:rFonts w:ascii="Goudy Old Style" w:hAnsi="Goudy Old Style"/>
          <w:sz w:val="22"/>
          <w:szCs w:val="22"/>
        </w:rPr>
        <w:t xml:space="preserve">along axes of </w:t>
      </w:r>
      <w:r w:rsidR="00F310D4" w:rsidRPr="00300D46">
        <w:rPr>
          <w:rFonts w:ascii="Goudy Old Style" w:hAnsi="Goudy Old Style"/>
          <w:i/>
          <w:sz w:val="22"/>
          <w:szCs w:val="22"/>
        </w:rPr>
        <w:t>feasibility</w:t>
      </w:r>
      <w:r w:rsidR="00F310D4">
        <w:rPr>
          <w:rFonts w:ascii="Goudy Old Style" w:hAnsi="Goudy Old Style"/>
          <w:sz w:val="22"/>
          <w:szCs w:val="22"/>
        </w:rPr>
        <w:t xml:space="preserve"> –</w:t>
      </w:r>
      <w:r w:rsidR="006F1552">
        <w:rPr>
          <w:rFonts w:ascii="Goudy Old Style" w:hAnsi="Goudy Old Style"/>
          <w:sz w:val="22"/>
          <w:szCs w:val="22"/>
        </w:rPr>
        <w:t xml:space="preserve"> a standard against which normative theories </w:t>
      </w:r>
      <w:r w:rsidR="00C205A4">
        <w:rPr>
          <w:rFonts w:ascii="Goudy Old Style" w:hAnsi="Goudy Old Style"/>
          <w:sz w:val="22"/>
          <w:szCs w:val="22"/>
        </w:rPr>
        <w:lastRenderedPageBreak/>
        <w:t>a</w:t>
      </w:r>
      <w:r w:rsidR="003E5052">
        <w:rPr>
          <w:rFonts w:ascii="Goudy Old Style" w:hAnsi="Goudy Old Style"/>
          <w:sz w:val="22"/>
          <w:szCs w:val="22"/>
        </w:rPr>
        <w:t>re evaluated in non-ideal theorizing</w:t>
      </w:r>
      <w:r w:rsidR="006F1552">
        <w:rPr>
          <w:rFonts w:ascii="Goudy Old Style" w:hAnsi="Goudy Old Style"/>
          <w:sz w:val="22"/>
          <w:szCs w:val="22"/>
        </w:rPr>
        <w:t>.</w:t>
      </w:r>
      <w:r>
        <w:rPr>
          <w:rFonts w:ascii="Goudy Old Style" w:hAnsi="Goudy Old Style"/>
          <w:sz w:val="22"/>
          <w:szCs w:val="22"/>
        </w:rPr>
        <w:t xml:space="preserve"> This includes: (i) control, (ii)  looping effects, (iii) right kind of reasons, and (iv) risk of perversion. </w:t>
      </w:r>
    </w:p>
    <w:p w14:paraId="42A4E136" w14:textId="77777777" w:rsidR="00E870BC" w:rsidRDefault="00E870BC" w:rsidP="002853E4">
      <w:pPr>
        <w:spacing w:line="276" w:lineRule="auto"/>
        <w:jc w:val="both"/>
        <w:rPr>
          <w:rFonts w:ascii="Goudy Old Style" w:hAnsi="Goudy Old Style"/>
          <w:sz w:val="22"/>
          <w:szCs w:val="22"/>
        </w:rPr>
      </w:pPr>
    </w:p>
    <w:p w14:paraId="1E90D485" w14:textId="788174BA" w:rsidR="00734A23" w:rsidRDefault="0081142D" w:rsidP="002853E4">
      <w:pPr>
        <w:spacing w:line="276" w:lineRule="auto"/>
        <w:jc w:val="both"/>
        <w:rPr>
          <w:rFonts w:ascii="Goudy Old Style" w:hAnsi="Goudy Old Style"/>
          <w:sz w:val="22"/>
          <w:szCs w:val="22"/>
        </w:rPr>
      </w:pPr>
      <w:r>
        <w:rPr>
          <w:rFonts w:ascii="Goudy Old Style" w:hAnsi="Goudy Old Style"/>
          <w:sz w:val="22"/>
          <w:szCs w:val="22"/>
        </w:rPr>
        <w:t xml:space="preserve">What makes this project non-ideal? It puts the quest for social justice, and real-world facts about oppression, first. </w:t>
      </w:r>
      <w:r w:rsidR="00C01A49">
        <w:rPr>
          <w:rFonts w:ascii="Goudy Old Style" w:hAnsi="Goudy Old Style"/>
          <w:sz w:val="22"/>
          <w:szCs w:val="22"/>
        </w:rPr>
        <w:t>It makes the choice between competing</w:t>
      </w:r>
      <w:r w:rsidR="001735F7">
        <w:rPr>
          <w:rFonts w:ascii="Goudy Old Style" w:hAnsi="Goudy Old Style"/>
          <w:sz w:val="22"/>
          <w:szCs w:val="22"/>
        </w:rPr>
        <w:t xml:space="preserve"> frameworks of conceptual engineering one that </w:t>
      </w:r>
      <w:r w:rsidR="00C205A4">
        <w:rPr>
          <w:rFonts w:ascii="Goudy Old Style" w:hAnsi="Goudy Old Style"/>
          <w:sz w:val="22"/>
          <w:szCs w:val="22"/>
        </w:rPr>
        <w:t xml:space="preserve">concerns advancements toward </w:t>
      </w:r>
      <w:r w:rsidR="001735F7">
        <w:rPr>
          <w:rFonts w:ascii="Goudy Old Style" w:hAnsi="Goudy Old Style"/>
          <w:sz w:val="22"/>
          <w:szCs w:val="22"/>
        </w:rPr>
        <w:t xml:space="preserve">the resolution or amelioration of unjust structures. And, this is not such a bad means of </w:t>
      </w:r>
      <w:r w:rsidR="00300D46">
        <w:rPr>
          <w:rFonts w:ascii="Goudy Old Style" w:hAnsi="Goudy Old Style"/>
          <w:sz w:val="22"/>
          <w:szCs w:val="22"/>
        </w:rPr>
        <w:t>decision-making</w:t>
      </w:r>
      <w:r w:rsidR="001735F7">
        <w:rPr>
          <w:rFonts w:ascii="Goudy Old Style" w:hAnsi="Goudy Old Style"/>
          <w:sz w:val="22"/>
          <w:szCs w:val="22"/>
        </w:rPr>
        <w:t>. After all, there is little agreeme</w:t>
      </w:r>
      <w:r w:rsidR="00C205A4">
        <w:rPr>
          <w:rFonts w:ascii="Goudy Old Style" w:hAnsi="Goudy Old Style"/>
          <w:sz w:val="22"/>
          <w:szCs w:val="22"/>
        </w:rPr>
        <w:t>nt amongst conceptual engineers – no one has settled the question of which framework of conceptual engineering is ‘right’.</w:t>
      </w:r>
      <w:r w:rsidR="001735F7">
        <w:rPr>
          <w:rFonts w:ascii="Goudy Old Style" w:hAnsi="Goudy Old Style"/>
          <w:sz w:val="22"/>
          <w:szCs w:val="22"/>
        </w:rPr>
        <w:t xml:space="preserve"> </w:t>
      </w:r>
      <w:r w:rsidR="00C01A49">
        <w:rPr>
          <w:rFonts w:ascii="Goudy Old Style" w:hAnsi="Goudy Old Style"/>
          <w:sz w:val="22"/>
          <w:szCs w:val="22"/>
        </w:rPr>
        <w:t xml:space="preserve">The considerations I explore in this paper </w:t>
      </w:r>
      <w:r w:rsidR="00C205A4">
        <w:rPr>
          <w:rFonts w:ascii="Goudy Old Style" w:hAnsi="Goudy Old Style"/>
          <w:sz w:val="22"/>
          <w:szCs w:val="22"/>
        </w:rPr>
        <w:t>might be able to</w:t>
      </w:r>
      <w:r w:rsidR="00C01A49">
        <w:rPr>
          <w:rFonts w:ascii="Goudy Old Style" w:hAnsi="Goudy Old Style"/>
          <w:sz w:val="22"/>
          <w:szCs w:val="22"/>
        </w:rPr>
        <w:t xml:space="preserve"> tip the balance in favour of one framework. </w:t>
      </w:r>
    </w:p>
    <w:p w14:paraId="4645E573" w14:textId="77777777" w:rsidR="00C01A49" w:rsidRDefault="00C01A49" w:rsidP="002853E4">
      <w:pPr>
        <w:spacing w:line="276" w:lineRule="auto"/>
        <w:jc w:val="both"/>
        <w:rPr>
          <w:rFonts w:ascii="Goudy Old Style" w:hAnsi="Goudy Old Style"/>
          <w:sz w:val="22"/>
          <w:szCs w:val="22"/>
        </w:rPr>
      </w:pPr>
    </w:p>
    <w:p w14:paraId="02804B1E" w14:textId="3658104B" w:rsidR="0081142D" w:rsidRDefault="0081142D" w:rsidP="002853E4">
      <w:pPr>
        <w:spacing w:line="276" w:lineRule="auto"/>
        <w:jc w:val="both"/>
        <w:rPr>
          <w:rFonts w:ascii="Goudy Old Style" w:hAnsi="Goudy Old Style"/>
          <w:sz w:val="22"/>
          <w:szCs w:val="22"/>
        </w:rPr>
      </w:pPr>
      <w:r>
        <w:rPr>
          <w:rFonts w:ascii="Goudy Old Style" w:hAnsi="Goudy Old Style"/>
          <w:sz w:val="22"/>
          <w:szCs w:val="22"/>
        </w:rPr>
        <w:t>Now, this does not mean that whatever</w:t>
      </w:r>
      <w:r w:rsidR="001735F7">
        <w:rPr>
          <w:rFonts w:ascii="Goudy Old Style" w:hAnsi="Goudy Old Style"/>
          <w:sz w:val="22"/>
          <w:szCs w:val="22"/>
        </w:rPr>
        <w:t xml:space="preserve"> framework comes out best is true</w:t>
      </w:r>
      <w:r w:rsidR="0067439C">
        <w:rPr>
          <w:rFonts w:ascii="Goudy Old Style" w:hAnsi="Goudy Old Style"/>
          <w:sz w:val="22"/>
          <w:szCs w:val="22"/>
        </w:rPr>
        <w:t>. I</w:t>
      </w:r>
      <w:r w:rsidR="001735F7">
        <w:rPr>
          <w:rFonts w:ascii="Goudy Old Style" w:hAnsi="Goudy Old Style"/>
          <w:sz w:val="22"/>
          <w:szCs w:val="22"/>
        </w:rPr>
        <w:t>t simply means that it is the most suitable framework for social justice theorizing.</w:t>
      </w:r>
      <w:r w:rsidR="00531C61">
        <w:rPr>
          <w:rFonts w:ascii="Goudy Old Style" w:hAnsi="Goudy Old Style"/>
          <w:sz w:val="22"/>
          <w:szCs w:val="22"/>
        </w:rPr>
        <w:t xml:space="preserve"> </w:t>
      </w:r>
      <w:r w:rsidR="0067439C">
        <w:rPr>
          <w:rFonts w:ascii="Goudy Old Style" w:hAnsi="Goudy Old Style"/>
          <w:sz w:val="22"/>
          <w:szCs w:val="22"/>
        </w:rPr>
        <w:t xml:space="preserve">The goal is </w:t>
      </w:r>
      <w:r w:rsidR="00531C61">
        <w:rPr>
          <w:rFonts w:ascii="Goudy Old Style" w:hAnsi="Goudy Old Style"/>
          <w:sz w:val="22"/>
          <w:szCs w:val="22"/>
        </w:rPr>
        <w:t xml:space="preserve">to make sense of the existing ameliorative </w:t>
      </w:r>
      <w:r w:rsidR="0067439C">
        <w:rPr>
          <w:rFonts w:ascii="Goudy Old Style" w:hAnsi="Goudy Old Style"/>
          <w:sz w:val="22"/>
          <w:szCs w:val="22"/>
        </w:rPr>
        <w:t>projects that have been offered</w:t>
      </w:r>
      <w:r w:rsidR="00B27ACF">
        <w:rPr>
          <w:rFonts w:ascii="Goudy Old Style" w:hAnsi="Goudy Old Style"/>
          <w:sz w:val="22"/>
          <w:szCs w:val="22"/>
        </w:rPr>
        <w:t>, and whether we should continue to make proposals</w:t>
      </w:r>
      <w:r w:rsidR="0067439C">
        <w:rPr>
          <w:rFonts w:ascii="Goudy Old Style" w:hAnsi="Goudy Old Style"/>
          <w:sz w:val="22"/>
          <w:szCs w:val="22"/>
        </w:rPr>
        <w:t xml:space="preserve"> – after all, without a plausible story of how improvements to a linguistic practice can be implemented, it is unclear how useful ameliorative projects are in the fight against injustice.  However</w:t>
      </w:r>
      <w:r w:rsidR="001735F7">
        <w:rPr>
          <w:rFonts w:ascii="Goudy Old Style" w:hAnsi="Goudy Old Style"/>
          <w:sz w:val="22"/>
          <w:szCs w:val="22"/>
        </w:rPr>
        <w:t xml:space="preserve">, </w:t>
      </w:r>
      <w:r>
        <w:rPr>
          <w:rFonts w:ascii="Goudy Old Style" w:hAnsi="Goudy Old Style"/>
          <w:sz w:val="22"/>
          <w:szCs w:val="22"/>
        </w:rPr>
        <w:t>if there is independent reason to reject the</w:t>
      </w:r>
      <w:r w:rsidR="001735F7">
        <w:rPr>
          <w:rFonts w:ascii="Goudy Old Style" w:hAnsi="Goudy Old Style"/>
          <w:sz w:val="22"/>
          <w:szCs w:val="22"/>
        </w:rPr>
        <w:t xml:space="preserve"> truth of the </w:t>
      </w:r>
      <w:r>
        <w:rPr>
          <w:rFonts w:ascii="Goudy Old Style" w:hAnsi="Goudy Old Style"/>
          <w:sz w:val="22"/>
          <w:szCs w:val="22"/>
        </w:rPr>
        <w:t xml:space="preserve">theory that </w:t>
      </w:r>
      <w:r w:rsidR="001735F7">
        <w:rPr>
          <w:rFonts w:ascii="Goudy Old Style" w:hAnsi="Goudy Old Style"/>
          <w:sz w:val="22"/>
          <w:szCs w:val="22"/>
        </w:rPr>
        <w:t>com</w:t>
      </w:r>
      <w:r w:rsidR="0090001A">
        <w:rPr>
          <w:rFonts w:ascii="Goudy Old Style" w:hAnsi="Goudy Old Style"/>
          <w:sz w:val="22"/>
          <w:szCs w:val="22"/>
        </w:rPr>
        <w:t>es out best, or there are clear</w:t>
      </w:r>
      <w:r w:rsidR="001735F7">
        <w:rPr>
          <w:rFonts w:ascii="Goudy Old Style" w:hAnsi="Goudy Old Style"/>
          <w:sz w:val="22"/>
          <w:szCs w:val="22"/>
        </w:rPr>
        <w:t xml:space="preserve"> reasons that outweigh social justice, then it will turn out that </w:t>
      </w:r>
      <w:r w:rsidR="001735F7">
        <w:rPr>
          <w:rFonts w:ascii="Goudy Old Style" w:hAnsi="Goudy Old Style"/>
          <w:i/>
          <w:sz w:val="22"/>
          <w:szCs w:val="22"/>
        </w:rPr>
        <w:t xml:space="preserve">no </w:t>
      </w:r>
      <w:r w:rsidR="001735F7">
        <w:rPr>
          <w:rFonts w:ascii="Goudy Old Style" w:hAnsi="Goudy Old Style"/>
          <w:sz w:val="22"/>
          <w:szCs w:val="22"/>
        </w:rPr>
        <w:t xml:space="preserve">framework </w:t>
      </w:r>
      <w:r w:rsidR="003E2076">
        <w:rPr>
          <w:rFonts w:ascii="Goudy Old Style" w:hAnsi="Goudy Old Style"/>
          <w:sz w:val="22"/>
          <w:szCs w:val="22"/>
        </w:rPr>
        <w:t xml:space="preserve">of </w:t>
      </w:r>
      <w:r w:rsidR="001735F7">
        <w:rPr>
          <w:rFonts w:ascii="Goudy Old Style" w:hAnsi="Goudy Old Style"/>
          <w:sz w:val="22"/>
          <w:szCs w:val="22"/>
        </w:rPr>
        <w:t xml:space="preserve">conceptual engineering is suited for </w:t>
      </w:r>
      <w:r w:rsidR="008A20A2">
        <w:rPr>
          <w:rFonts w:ascii="Goudy Old Style" w:hAnsi="Goudy Old Style"/>
          <w:sz w:val="22"/>
          <w:szCs w:val="22"/>
        </w:rPr>
        <w:t xml:space="preserve">social justice </w:t>
      </w:r>
      <w:r w:rsidR="0067231C">
        <w:rPr>
          <w:rFonts w:ascii="Goudy Old Style" w:hAnsi="Goudy Old Style"/>
          <w:sz w:val="22"/>
          <w:szCs w:val="22"/>
        </w:rPr>
        <w:t>purpose</w:t>
      </w:r>
      <w:r w:rsidR="008A20A2">
        <w:rPr>
          <w:rFonts w:ascii="Goudy Old Style" w:hAnsi="Goudy Old Style"/>
          <w:sz w:val="22"/>
          <w:szCs w:val="22"/>
        </w:rPr>
        <w:t xml:space="preserve">s </w:t>
      </w:r>
      <w:r w:rsidR="001735F7">
        <w:rPr>
          <w:rFonts w:ascii="Goudy Old Style" w:hAnsi="Goudy Old Style"/>
          <w:sz w:val="22"/>
          <w:szCs w:val="22"/>
        </w:rPr>
        <w:t xml:space="preserve">– even if one is ‘best’. </w:t>
      </w:r>
      <w:r w:rsidR="001E3D4C">
        <w:rPr>
          <w:rFonts w:ascii="Goudy Old Style" w:hAnsi="Goudy Old Style"/>
          <w:sz w:val="22"/>
          <w:szCs w:val="22"/>
        </w:rPr>
        <w:t>Given this, my aim is not to</w:t>
      </w:r>
      <w:r w:rsidR="00315DFD">
        <w:rPr>
          <w:rFonts w:ascii="Goudy Old Style" w:hAnsi="Goudy Old Style"/>
          <w:sz w:val="22"/>
          <w:szCs w:val="22"/>
        </w:rPr>
        <w:t xml:space="preserve"> argue</w:t>
      </w:r>
      <w:r w:rsidR="001E3D4C">
        <w:rPr>
          <w:rFonts w:ascii="Goudy Old Style" w:hAnsi="Goudy Old Style"/>
          <w:sz w:val="22"/>
          <w:szCs w:val="22"/>
        </w:rPr>
        <w:t xml:space="preserve"> that one theory stands out as be</w:t>
      </w:r>
      <w:r w:rsidR="00315DFD">
        <w:rPr>
          <w:rFonts w:ascii="Goudy Old Style" w:hAnsi="Goudy Old Style"/>
          <w:sz w:val="22"/>
          <w:szCs w:val="22"/>
        </w:rPr>
        <w:t xml:space="preserve">st all-things-considered. </w:t>
      </w:r>
      <w:r w:rsidR="00D21391">
        <w:rPr>
          <w:rFonts w:ascii="Goudy Old Style" w:hAnsi="Goudy Old Style"/>
          <w:sz w:val="22"/>
          <w:szCs w:val="22"/>
        </w:rPr>
        <w:t>This paper</w:t>
      </w:r>
      <w:r w:rsidR="00315DFD">
        <w:rPr>
          <w:rFonts w:ascii="Goudy Old Style" w:hAnsi="Goudy Old Style"/>
          <w:sz w:val="22"/>
          <w:szCs w:val="22"/>
        </w:rPr>
        <w:t xml:space="preserve"> is a project,</w:t>
      </w:r>
      <w:r w:rsidR="001E3D4C">
        <w:rPr>
          <w:rFonts w:ascii="Goudy Old Style" w:hAnsi="Goudy Old Style"/>
          <w:sz w:val="22"/>
          <w:szCs w:val="22"/>
        </w:rPr>
        <w:t xml:space="preserve"> </w:t>
      </w:r>
      <w:r w:rsidR="00315DFD">
        <w:rPr>
          <w:rFonts w:ascii="Goudy Old Style" w:hAnsi="Goudy Old Style"/>
          <w:sz w:val="22"/>
          <w:szCs w:val="22"/>
        </w:rPr>
        <w:t>relative to</w:t>
      </w:r>
      <w:r w:rsidR="0002199E">
        <w:rPr>
          <w:rFonts w:ascii="Goudy Old Style" w:hAnsi="Goudy Old Style"/>
          <w:sz w:val="22"/>
          <w:szCs w:val="22"/>
        </w:rPr>
        <w:t xml:space="preserve"> the available facts, that </w:t>
      </w:r>
      <w:r w:rsidR="000C7196">
        <w:rPr>
          <w:rFonts w:ascii="Goudy Old Style" w:hAnsi="Goudy Old Style"/>
          <w:sz w:val="22"/>
          <w:szCs w:val="22"/>
        </w:rPr>
        <w:t>examines</w:t>
      </w:r>
      <w:r w:rsidR="0002199E">
        <w:rPr>
          <w:rFonts w:ascii="Goudy Old Style" w:hAnsi="Goudy Old Style"/>
          <w:sz w:val="22"/>
          <w:szCs w:val="22"/>
        </w:rPr>
        <w:t xml:space="preserve"> which account of conceptual engineering </w:t>
      </w:r>
      <w:r w:rsidR="005B0759">
        <w:rPr>
          <w:rFonts w:ascii="Goudy Old Style" w:hAnsi="Goudy Old Style"/>
          <w:sz w:val="22"/>
          <w:szCs w:val="22"/>
        </w:rPr>
        <w:t>can</w:t>
      </w:r>
      <w:r w:rsidR="00315DFD">
        <w:rPr>
          <w:rFonts w:ascii="Goudy Old Style" w:hAnsi="Goudy Old Style"/>
          <w:sz w:val="22"/>
          <w:szCs w:val="22"/>
        </w:rPr>
        <w:t xml:space="preserve"> be put </w:t>
      </w:r>
      <w:r w:rsidR="0002199E">
        <w:rPr>
          <w:rFonts w:ascii="Goudy Old Style" w:hAnsi="Goudy Old Style"/>
          <w:sz w:val="22"/>
          <w:szCs w:val="22"/>
        </w:rPr>
        <w:t xml:space="preserve">in the service of social justice. </w:t>
      </w:r>
      <w:r w:rsidR="00315DFD">
        <w:rPr>
          <w:rFonts w:ascii="Goudy Old Style" w:hAnsi="Goudy Old Style"/>
          <w:sz w:val="22"/>
          <w:szCs w:val="22"/>
        </w:rPr>
        <w:t xml:space="preserve"> </w:t>
      </w:r>
    </w:p>
    <w:p w14:paraId="0ECE6550" w14:textId="77777777" w:rsidR="00C01A49" w:rsidRDefault="00C01A49" w:rsidP="002853E4">
      <w:pPr>
        <w:spacing w:line="276" w:lineRule="auto"/>
        <w:jc w:val="both"/>
        <w:rPr>
          <w:rFonts w:ascii="Goudy Old Style" w:hAnsi="Goudy Old Style"/>
          <w:sz w:val="22"/>
          <w:szCs w:val="22"/>
        </w:rPr>
      </w:pPr>
    </w:p>
    <w:p w14:paraId="1CD66B0F" w14:textId="2A6F05AF" w:rsidR="00D102DA" w:rsidRDefault="00D102DA" w:rsidP="002853E4">
      <w:pPr>
        <w:spacing w:line="276" w:lineRule="auto"/>
        <w:jc w:val="both"/>
        <w:rPr>
          <w:rFonts w:ascii="Goudy Old Style" w:hAnsi="Goudy Old Style"/>
          <w:sz w:val="22"/>
          <w:szCs w:val="22"/>
        </w:rPr>
      </w:pPr>
      <w:r>
        <w:rPr>
          <w:rFonts w:ascii="Goudy Old Style" w:hAnsi="Goudy Old Style"/>
          <w:sz w:val="22"/>
          <w:szCs w:val="22"/>
        </w:rPr>
        <w:t xml:space="preserve">This project differs, then, from another way we might construe non-ideal </w:t>
      </w:r>
      <w:r w:rsidR="007D6AA8">
        <w:rPr>
          <w:rFonts w:ascii="Goudy Old Style" w:hAnsi="Goudy Old Style"/>
          <w:sz w:val="22"/>
          <w:szCs w:val="22"/>
        </w:rPr>
        <w:t xml:space="preserve">conceptual engineering. In this other sense, non-ideal conceptual engineering will take for granted a particular framework, and assess the value of a proposed </w:t>
      </w:r>
      <w:r w:rsidR="00A3632F">
        <w:rPr>
          <w:rFonts w:ascii="Goudy Old Style" w:hAnsi="Goudy Old Style"/>
          <w:sz w:val="22"/>
          <w:szCs w:val="22"/>
        </w:rPr>
        <w:t>improvement</w:t>
      </w:r>
      <w:r w:rsidR="00BC3E6D">
        <w:rPr>
          <w:rFonts w:ascii="Goudy Old Style" w:hAnsi="Goudy Old Style"/>
          <w:sz w:val="22"/>
          <w:szCs w:val="22"/>
        </w:rPr>
        <w:t xml:space="preserve"> </w:t>
      </w:r>
      <w:r w:rsidR="007D6AA8">
        <w:rPr>
          <w:rFonts w:ascii="Goudy Old Style" w:hAnsi="Goudy Old Style"/>
          <w:sz w:val="22"/>
          <w:szCs w:val="22"/>
        </w:rPr>
        <w:t xml:space="preserve">to a linguistic practice against actual and possible scenarios, rather than idealised ones. </w:t>
      </w:r>
      <w:r w:rsidR="00AD1185">
        <w:rPr>
          <w:rFonts w:ascii="Goudy Old Style" w:hAnsi="Goudy Old Style"/>
          <w:sz w:val="22"/>
          <w:szCs w:val="22"/>
        </w:rPr>
        <w:t xml:space="preserve">For example, we might assess whether an amelioration of our gender concepts, within a framework of conceptual engineering that aims at changing object-level facts, is worth pursuing given entrenched </w:t>
      </w:r>
      <w:r w:rsidR="000B3F90">
        <w:rPr>
          <w:rFonts w:ascii="Goudy Old Style" w:hAnsi="Goudy Old Style"/>
          <w:sz w:val="22"/>
          <w:szCs w:val="22"/>
        </w:rPr>
        <w:t xml:space="preserve">sexist social </w:t>
      </w:r>
      <w:r w:rsidR="00A3632F">
        <w:rPr>
          <w:rFonts w:ascii="Goudy Old Style" w:hAnsi="Goudy Old Style"/>
          <w:sz w:val="22"/>
          <w:szCs w:val="22"/>
        </w:rPr>
        <w:t>structure</w:t>
      </w:r>
      <w:r w:rsidR="000B3F90">
        <w:rPr>
          <w:rFonts w:ascii="Goudy Old Style" w:hAnsi="Goudy Old Style"/>
          <w:sz w:val="22"/>
          <w:szCs w:val="22"/>
        </w:rPr>
        <w:t xml:space="preserve">s. However, this way of understanding non-ideal conceptual engineering requires finding a framework in which assessments of particular proposals can be made. This means identifying a theory that is able to tell us when and which </w:t>
      </w:r>
      <w:r w:rsidR="00792752">
        <w:rPr>
          <w:rFonts w:ascii="Goudy Old Style" w:hAnsi="Goudy Old Style"/>
          <w:sz w:val="22"/>
          <w:szCs w:val="22"/>
        </w:rPr>
        <w:t xml:space="preserve">ameliorative projects are able to be implemented out in the wild. </w:t>
      </w:r>
    </w:p>
    <w:p w14:paraId="27116D88" w14:textId="77777777" w:rsidR="008E7CF2" w:rsidRDefault="008E7CF2" w:rsidP="002853E4">
      <w:pPr>
        <w:spacing w:line="276" w:lineRule="auto"/>
        <w:jc w:val="both"/>
        <w:rPr>
          <w:rFonts w:ascii="Goudy Old Style" w:hAnsi="Goudy Old Style"/>
          <w:sz w:val="22"/>
          <w:szCs w:val="22"/>
        </w:rPr>
      </w:pPr>
    </w:p>
    <w:p w14:paraId="62A3B5F9" w14:textId="4B6523A3" w:rsidR="008E7CF2" w:rsidRPr="000B3F90" w:rsidRDefault="008E7CF2" w:rsidP="002853E4">
      <w:pPr>
        <w:spacing w:line="276" w:lineRule="auto"/>
        <w:jc w:val="both"/>
        <w:rPr>
          <w:rFonts w:ascii="Goudy Old Style" w:hAnsi="Goudy Old Style"/>
          <w:sz w:val="22"/>
          <w:szCs w:val="22"/>
        </w:rPr>
      </w:pPr>
      <w:r>
        <w:rPr>
          <w:rFonts w:ascii="Goudy Old Style" w:hAnsi="Goudy Old Style"/>
          <w:sz w:val="22"/>
          <w:szCs w:val="22"/>
        </w:rPr>
        <w:t xml:space="preserve">A note before I continue. </w:t>
      </w:r>
      <w:r w:rsidR="000A70AF">
        <w:rPr>
          <w:rFonts w:ascii="Goudy Old Style" w:hAnsi="Goudy Old Style"/>
          <w:sz w:val="22"/>
          <w:szCs w:val="22"/>
        </w:rPr>
        <w:t>The re</w:t>
      </w:r>
      <w:r w:rsidR="0033438C">
        <w:rPr>
          <w:rFonts w:ascii="Goudy Old Style" w:hAnsi="Goudy Old Style"/>
          <w:sz w:val="22"/>
          <w:szCs w:val="22"/>
        </w:rPr>
        <w:t xml:space="preserve">ader will notice an absence of </w:t>
      </w:r>
      <w:r w:rsidR="0033438C" w:rsidRPr="0033438C">
        <w:rPr>
          <w:rFonts w:ascii="Goudy Old Style" w:hAnsi="Goudy Old Style"/>
          <w:i/>
          <w:sz w:val="22"/>
          <w:szCs w:val="22"/>
        </w:rPr>
        <w:t>internalist</w:t>
      </w:r>
      <w:r w:rsidR="000A70AF">
        <w:rPr>
          <w:rFonts w:ascii="Goudy Old Style" w:hAnsi="Goudy Old Style"/>
          <w:sz w:val="22"/>
          <w:szCs w:val="22"/>
        </w:rPr>
        <w:t xml:space="preserve"> theories of conceptual engineering. By ‘internalist’, I don’t mean to limit myself to theories of meaning</w:t>
      </w:r>
      <w:r w:rsidR="004C3FE0">
        <w:rPr>
          <w:rFonts w:ascii="Goudy Old Style" w:hAnsi="Goudy Old Style"/>
          <w:sz w:val="22"/>
          <w:szCs w:val="22"/>
        </w:rPr>
        <w:t>, but instead</w:t>
      </w:r>
      <w:r w:rsidR="000A70AF">
        <w:rPr>
          <w:rFonts w:ascii="Goudy Old Style" w:hAnsi="Goudy Old Style"/>
          <w:sz w:val="22"/>
          <w:szCs w:val="22"/>
        </w:rPr>
        <w:t xml:space="preserve"> theories of conceptual engineering that discuss higher-order cognition</w:t>
      </w:r>
      <w:r w:rsidR="004C3FE0">
        <w:rPr>
          <w:rFonts w:ascii="Goudy Old Style" w:hAnsi="Goudy Old Style"/>
          <w:sz w:val="22"/>
          <w:szCs w:val="22"/>
        </w:rPr>
        <w:t xml:space="preserve"> more broadly</w:t>
      </w:r>
      <w:r w:rsidR="000A70AF">
        <w:rPr>
          <w:rFonts w:ascii="Goudy Old Style" w:hAnsi="Goudy Old Style"/>
          <w:sz w:val="22"/>
          <w:szCs w:val="22"/>
        </w:rPr>
        <w:t xml:space="preserve">. It is only recently that such theories have been introduced into the fold (Pollock 2020, Fischer 2020, Isaac 2020, and to some extent Podosky 2018). </w:t>
      </w:r>
      <w:r w:rsidR="00DB64B3">
        <w:rPr>
          <w:rFonts w:ascii="Goudy Old Style" w:hAnsi="Goudy Old Style"/>
          <w:sz w:val="22"/>
          <w:szCs w:val="22"/>
        </w:rPr>
        <w:t xml:space="preserve">The reason for this omission is only due to limiting my discussion to frameworks of conceptual engineering that have been more prominently </w:t>
      </w:r>
      <w:r w:rsidR="00CF1D33">
        <w:rPr>
          <w:rFonts w:ascii="Goudy Old Style" w:hAnsi="Goudy Old Style"/>
          <w:sz w:val="22"/>
          <w:szCs w:val="22"/>
        </w:rPr>
        <w:t>examined</w:t>
      </w:r>
      <w:r w:rsidR="00246FF0">
        <w:rPr>
          <w:rFonts w:ascii="Goudy Old Style" w:hAnsi="Goudy Old Style"/>
          <w:sz w:val="22"/>
          <w:szCs w:val="22"/>
        </w:rPr>
        <w:t>. It may turn out that internalist</w:t>
      </w:r>
      <w:r w:rsidR="00DB64B3">
        <w:rPr>
          <w:rFonts w:ascii="Goudy Old Style" w:hAnsi="Goudy Old Style"/>
          <w:sz w:val="22"/>
          <w:szCs w:val="22"/>
        </w:rPr>
        <w:t xml:space="preserve"> theories are better suited to social justice theorizing. However, I have reservations about this given that </w:t>
      </w:r>
      <w:r w:rsidR="007365C7">
        <w:rPr>
          <w:rFonts w:ascii="Goudy Old Style" w:hAnsi="Goudy Old Style"/>
          <w:sz w:val="22"/>
          <w:szCs w:val="22"/>
        </w:rPr>
        <w:t>much injustice is material.</w:t>
      </w:r>
      <w:r w:rsidR="00C77A86">
        <w:rPr>
          <w:rStyle w:val="FootnoteReference"/>
          <w:rFonts w:ascii="Goudy Old Style" w:hAnsi="Goudy Old Style"/>
          <w:sz w:val="22"/>
          <w:szCs w:val="22"/>
        </w:rPr>
        <w:footnoteReference w:id="2"/>
      </w:r>
      <w:r w:rsidR="007365C7">
        <w:rPr>
          <w:rFonts w:ascii="Goudy Old Style" w:hAnsi="Goudy Old Style"/>
          <w:sz w:val="22"/>
          <w:szCs w:val="22"/>
        </w:rPr>
        <w:t xml:space="preserve"> </w:t>
      </w:r>
    </w:p>
    <w:p w14:paraId="12B1F2FE" w14:textId="77777777" w:rsidR="00D102DA" w:rsidRDefault="00D102DA" w:rsidP="002853E4">
      <w:pPr>
        <w:spacing w:line="276" w:lineRule="auto"/>
        <w:jc w:val="both"/>
        <w:rPr>
          <w:rFonts w:ascii="Goudy Old Style" w:hAnsi="Goudy Old Style"/>
          <w:sz w:val="22"/>
          <w:szCs w:val="22"/>
        </w:rPr>
      </w:pPr>
    </w:p>
    <w:p w14:paraId="1F11765F" w14:textId="77777777" w:rsidR="00C01A49" w:rsidRPr="000D580C" w:rsidRDefault="00C01A49" w:rsidP="002853E4">
      <w:pPr>
        <w:spacing w:line="276" w:lineRule="auto"/>
        <w:jc w:val="both"/>
        <w:rPr>
          <w:rFonts w:ascii="Goudy Old Style" w:hAnsi="Goudy Old Style"/>
          <w:b/>
          <w:sz w:val="22"/>
          <w:szCs w:val="22"/>
        </w:rPr>
      </w:pPr>
      <w:r w:rsidRPr="000D580C">
        <w:rPr>
          <w:rFonts w:ascii="Goudy Old Style" w:hAnsi="Goudy Old Style"/>
          <w:b/>
          <w:sz w:val="22"/>
          <w:szCs w:val="22"/>
        </w:rPr>
        <w:t>1. Feasibility</w:t>
      </w:r>
    </w:p>
    <w:p w14:paraId="7BF6EFDA" w14:textId="77777777" w:rsidR="00C01A49" w:rsidRDefault="00C01A49" w:rsidP="002853E4">
      <w:pPr>
        <w:spacing w:line="276" w:lineRule="auto"/>
        <w:jc w:val="both"/>
        <w:rPr>
          <w:rFonts w:ascii="Goudy Old Style" w:hAnsi="Goudy Old Style"/>
          <w:sz w:val="22"/>
          <w:szCs w:val="22"/>
        </w:rPr>
      </w:pPr>
    </w:p>
    <w:p w14:paraId="4B5C7A20" w14:textId="69458331" w:rsidR="00D36236" w:rsidRDefault="00C01A49" w:rsidP="002853E4">
      <w:pPr>
        <w:spacing w:line="276" w:lineRule="auto"/>
        <w:jc w:val="both"/>
        <w:rPr>
          <w:rFonts w:ascii="Goudy Old Style" w:hAnsi="Goudy Old Style"/>
          <w:sz w:val="22"/>
          <w:szCs w:val="22"/>
        </w:rPr>
      </w:pPr>
      <w:r>
        <w:rPr>
          <w:rFonts w:ascii="Goudy Old Style" w:hAnsi="Goudy Old Style"/>
          <w:sz w:val="22"/>
          <w:szCs w:val="22"/>
        </w:rPr>
        <w:t xml:space="preserve">The notion of </w:t>
      </w:r>
      <w:r w:rsidRPr="00C01A49">
        <w:rPr>
          <w:rFonts w:ascii="Goudy Old Style" w:hAnsi="Goudy Old Style"/>
          <w:i/>
          <w:sz w:val="22"/>
          <w:szCs w:val="22"/>
        </w:rPr>
        <w:t>feasibility</w:t>
      </w:r>
      <w:r>
        <w:rPr>
          <w:rFonts w:ascii="Goudy Old Style" w:hAnsi="Goudy Old Style"/>
          <w:sz w:val="22"/>
          <w:szCs w:val="22"/>
        </w:rPr>
        <w:t xml:space="preserve"> is most prominently explored in theorizing about the constraints that govern the designing of normative principles in moral and political philosophy. Importantly, the question</w:t>
      </w:r>
      <w:r w:rsidR="00B26CF1">
        <w:rPr>
          <w:rFonts w:ascii="Goudy Old Style" w:hAnsi="Goudy Old Style"/>
          <w:sz w:val="22"/>
          <w:szCs w:val="22"/>
        </w:rPr>
        <w:t xml:space="preserve">s centre </w:t>
      </w:r>
      <w:r>
        <w:rPr>
          <w:rFonts w:ascii="Goudy Old Style" w:hAnsi="Goudy Old Style"/>
          <w:sz w:val="22"/>
          <w:szCs w:val="22"/>
        </w:rPr>
        <w:t>on whether normative theorizing must be constrained by what one can reasonably be expected to achieve. ‘Ideal’ theorist</w:t>
      </w:r>
      <w:r w:rsidR="00D36236">
        <w:rPr>
          <w:rFonts w:ascii="Goudy Old Style" w:hAnsi="Goudy Old Style"/>
          <w:sz w:val="22"/>
          <w:szCs w:val="22"/>
        </w:rPr>
        <w:t>s</w:t>
      </w:r>
      <w:r>
        <w:rPr>
          <w:rFonts w:ascii="Goudy Old Style" w:hAnsi="Goudy Old Style"/>
          <w:sz w:val="22"/>
          <w:szCs w:val="22"/>
        </w:rPr>
        <w:t xml:space="preserve"> tend to reject </w:t>
      </w:r>
      <w:r w:rsidR="00D36236">
        <w:rPr>
          <w:rFonts w:ascii="Goudy Old Style" w:hAnsi="Goudy Old Style"/>
          <w:sz w:val="22"/>
          <w:szCs w:val="22"/>
        </w:rPr>
        <w:t xml:space="preserve">this need on principles of justice; ‘non-ideal’ theorists accept such constraints (Valentini 2012, p. 4). </w:t>
      </w:r>
    </w:p>
    <w:p w14:paraId="35C60840" w14:textId="77777777" w:rsidR="00D36236" w:rsidRDefault="00D36236" w:rsidP="002853E4">
      <w:pPr>
        <w:spacing w:line="276" w:lineRule="auto"/>
        <w:jc w:val="both"/>
        <w:rPr>
          <w:rFonts w:ascii="Goudy Old Style" w:hAnsi="Goudy Old Style"/>
          <w:sz w:val="22"/>
          <w:szCs w:val="22"/>
        </w:rPr>
      </w:pPr>
    </w:p>
    <w:p w14:paraId="093744F0" w14:textId="2D7BE663" w:rsidR="0081142D" w:rsidRDefault="00C01A49" w:rsidP="002853E4">
      <w:pPr>
        <w:spacing w:line="276" w:lineRule="auto"/>
        <w:jc w:val="both"/>
        <w:rPr>
          <w:rFonts w:ascii="Goudy Old Style" w:hAnsi="Goudy Old Style"/>
          <w:sz w:val="22"/>
          <w:szCs w:val="22"/>
        </w:rPr>
      </w:pPr>
      <w:r>
        <w:rPr>
          <w:rFonts w:ascii="Goudy Old Style" w:hAnsi="Goudy Old Style"/>
          <w:sz w:val="22"/>
          <w:szCs w:val="22"/>
        </w:rPr>
        <w:t xml:space="preserve">In recent literature, some theorists of conceptual engineering have, more or less explicitly, been </w:t>
      </w:r>
      <w:r w:rsidR="00D36236">
        <w:rPr>
          <w:rFonts w:ascii="Goudy Old Style" w:hAnsi="Goudy Old Style"/>
          <w:sz w:val="22"/>
          <w:szCs w:val="22"/>
        </w:rPr>
        <w:t xml:space="preserve">interested in </w:t>
      </w:r>
      <w:r>
        <w:rPr>
          <w:rFonts w:ascii="Goudy Old Style" w:hAnsi="Goudy Old Style"/>
          <w:sz w:val="22"/>
          <w:szCs w:val="22"/>
        </w:rPr>
        <w:t>question</w:t>
      </w:r>
      <w:r w:rsidR="00D36236">
        <w:rPr>
          <w:rFonts w:ascii="Goudy Old Style" w:hAnsi="Goudy Old Style"/>
          <w:sz w:val="22"/>
          <w:szCs w:val="22"/>
        </w:rPr>
        <w:t>s</w:t>
      </w:r>
      <w:r>
        <w:rPr>
          <w:rFonts w:ascii="Goudy Old Style" w:hAnsi="Goudy Old Style"/>
          <w:sz w:val="22"/>
          <w:szCs w:val="22"/>
        </w:rPr>
        <w:t xml:space="preserve"> of </w:t>
      </w:r>
      <w:r>
        <w:rPr>
          <w:rFonts w:ascii="Goudy Old Style" w:hAnsi="Goudy Old Style"/>
          <w:i/>
          <w:sz w:val="22"/>
          <w:szCs w:val="22"/>
        </w:rPr>
        <w:t>feasibility</w:t>
      </w:r>
      <w:r w:rsidR="00D36236">
        <w:rPr>
          <w:rFonts w:ascii="Goudy Old Style" w:hAnsi="Goudy Old Style"/>
          <w:sz w:val="22"/>
          <w:szCs w:val="22"/>
        </w:rPr>
        <w:t xml:space="preserve"> </w:t>
      </w:r>
      <w:r w:rsidR="00D36236">
        <w:rPr>
          <w:rFonts w:ascii="Goudy Old Style" w:hAnsi="Goudy Old Style"/>
          <w:i/>
          <w:sz w:val="22"/>
          <w:szCs w:val="22"/>
        </w:rPr>
        <w:t>(</w:t>
      </w:r>
      <w:r w:rsidR="00D36236">
        <w:rPr>
          <w:rFonts w:ascii="Goudy Old Style" w:hAnsi="Goudy Old Style"/>
          <w:sz w:val="22"/>
          <w:szCs w:val="22"/>
        </w:rPr>
        <w:t>e.g., Podosky 2018, Fischer 2020, Andow forthcoming).</w:t>
      </w:r>
      <w:r w:rsidR="00492B30">
        <w:rPr>
          <w:rStyle w:val="FootnoteReference"/>
          <w:rFonts w:ascii="Goudy Old Style" w:hAnsi="Goudy Old Style"/>
          <w:sz w:val="22"/>
          <w:szCs w:val="22"/>
        </w:rPr>
        <w:footnoteReference w:id="3"/>
      </w:r>
      <w:r w:rsidR="00D36236">
        <w:rPr>
          <w:rFonts w:ascii="Goudy Old Style" w:hAnsi="Goudy Old Style"/>
          <w:sz w:val="22"/>
          <w:szCs w:val="22"/>
        </w:rPr>
        <w:t xml:space="preserve"> Like </w:t>
      </w:r>
      <w:r w:rsidR="001B7FCB">
        <w:rPr>
          <w:rFonts w:ascii="Goudy Old Style" w:hAnsi="Goudy Old Style"/>
          <w:sz w:val="22"/>
          <w:szCs w:val="22"/>
        </w:rPr>
        <w:t>moral and</w:t>
      </w:r>
      <w:r w:rsidR="00CC0DEC">
        <w:rPr>
          <w:rFonts w:ascii="Goudy Old Style" w:hAnsi="Goudy Old Style"/>
          <w:sz w:val="22"/>
          <w:szCs w:val="22"/>
        </w:rPr>
        <w:t xml:space="preserve"> political philosophy</w:t>
      </w:r>
      <w:r w:rsidR="00D36236">
        <w:rPr>
          <w:rFonts w:ascii="Goudy Old Style" w:hAnsi="Goudy Old Style"/>
          <w:sz w:val="22"/>
          <w:szCs w:val="22"/>
        </w:rPr>
        <w:t>, the questions centre on whether normative theorizing about a linguisti</w:t>
      </w:r>
      <w:r w:rsidR="00CC0DEC">
        <w:rPr>
          <w:rFonts w:ascii="Goudy Old Style" w:hAnsi="Goudy Old Style"/>
          <w:sz w:val="22"/>
          <w:szCs w:val="22"/>
        </w:rPr>
        <w:t xml:space="preserve">c practice should be constrained </w:t>
      </w:r>
      <w:r w:rsidR="00D36236">
        <w:rPr>
          <w:rFonts w:ascii="Goudy Old Style" w:hAnsi="Goudy Old Style"/>
          <w:sz w:val="22"/>
          <w:szCs w:val="22"/>
        </w:rPr>
        <w:t xml:space="preserve">by </w:t>
      </w:r>
      <w:r w:rsidR="00031C5D">
        <w:rPr>
          <w:rFonts w:ascii="Goudy Old Style" w:hAnsi="Goudy Old Style"/>
          <w:sz w:val="22"/>
          <w:szCs w:val="22"/>
        </w:rPr>
        <w:t>reasonable expectation</w:t>
      </w:r>
      <w:r w:rsidR="00D36236">
        <w:rPr>
          <w:rFonts w:ascii="Goudy Old Style" w:hAnsi="Goudy Old Style"/>
          <w:sz w:val="22"/>
          <w:szCs w:val="22"/>
        </w:rPr>
        <w:t xml:space="preserve">. After all, if conceptual engineering is impossible, then it is not unreasonable for one to judge that it is pointless. Feasibility, as a constraint on conceptual engineering, ‘should be understood as the worry that the success rate of conceptual engineering may be low enough to make conceptual engineering not worth bothering with’ (Andow forthcoming). And, whether conceptual engineering is possible, or plausible, is sensitive to a number of different factors. </w:t>
      </w:r>
    </w:p>
    <w:p w14:paraId="285C5BD1" w14:textId="77777777" w:rsidR="00D36236" w:rsidRDefault="00D36236" w:rsidP="002853E4">
      <w:pPr>
        <w:spacing w:line="276" w:lineRule="auto"/>
        <w:jc w:val="both"/>
        <w:rPr>
          <w:rFonts w:ascii="Goudy Old Style" w:hAnsi="Goudy Old Style"/>
          <w:sz w:val="22"/>
          <w:szCs w:val="22"/>
        </w:rPr>
      </w:pPr>
    </w:p>
    <w:p w14:paraId="7A3B3657" w14:textId="7C7AABA1" w:rsidR="00D36236" w:rsidRDefault="00D36236" w:rsidP="002853E4">
      <w:pPr>
        <w:spacing w:line="276" w:lineRule="auto"/>
        <w:jc w:val="both"/>
        <w:rPr>
          <w:rFonts w:ascii="Goudy Old Style" w:hAnsi="Goudy Old Style"/>
          <w:sz w:val="22"/>
          <w:szCs w:val="22"/>
        </w:rPr>
      </w:pPr>
      <w:r>
        <w:rPr>
          <w:rFonts w:ascii="Goudy Old Style" w:hAnsi="Goudy Old Style"/>
          <w:sz w:val="22"/>
          <w:szCs w:val="22"/>
        </w:rPr>
        <w:t xml:space="preserve">I will understand feasibility, as that which governs normative theorizing about a linguistic practice, to concern at least four </w:t>
      </w:r>
      <w:r w:rsidR="00C47784">
        <w:rPr>
          <w:rFonts w:ascii="Goudy Old Style" w:hAnsi="Goudy Old Style"/>
          <w:sz w:val="22"/>
          <w:szCs w:val="22"/>
        </w:rPr>
        <w:t>axes of constraint</w:t>
      </w:r>
      <w:r>
        <w:rPr>
          <w:rFonts w:ascii="Goudy Old Style" w:hAnsi="Goudy Old Style"/>
          <w:sz w:val="22"/>
          <w:szCs w:val="22"/>
        </w:rPr>
        <w:t xml:space="preserve">: (i) control, (ii)  looping effects, (iii) right kind of reasons, and (iv) risk of perversion. I will briefly explain each in turn. </w:t>
      </w:r>
    </w:p>
    <w:p w14:paraId="4CA0AA81" w14:textId="77777777" w:rsidR="00D36236" w:rsidRDefault="00D36236" w:rsidP="002853E4">
      <w:pPr>
        <w:spacing w:line="276" w:lineRule="auto"/>
        <w:jc w:val="both"/>
        <w:rPr>
          <w:rFonts w:ascii="Goudy Old Style" w:hAnsi="Goudy Old Style"/>
          <w:sz w:val="22"/>
          <w:szCs w:val="22"/>
        </w:rPr>
      </w:pPr>
    </w:p>
    <w:p w14:paraId="4AB9FD4A" w14:textId="77777777" w:rsidR="00D36236" w:rsidRPr="000D580C" w:rsidRDefault="00D36236" w:rsidP="002853E4">
      <w:pPr>
        <w:spacing w:line="276" w:lineRule="auto"/>
        <w:jc w:val="both"/>
        <w:rPr>
          <w:rFonts w:ascii="Goudy Old Style" w:hAnsi="Goudy Old Style"/>
          <w:i/>
          <w:sz w:val="22"/>
          <w:szCs w:val="22"/>
        </w:rPr>
      </w:pPr>
      <w:r w:rsidRPr="000D580C">
        <w:rPr>
          <w:rFonts w:ascii="Goudy Old Style" w:hAnsi="Goudy Old Style"/>
          <w:i/>
          <w:sz w:val="22"/>
          <w:szCs w:val="22"/>
        </w:rPr>
        <w:t xml:space="preserve">1.1. Control </w:t>
      </w:r>
    </w:p>
    <w:p w14:paraId="5C36E556" w14:textId="77777777" w:rsidR="00D36236" w:rsidRDefault="00D36236" w:rsidP="002853E4">
      <w:pPr>
        <w:spacing w:line="276" w:lineRule="auto"/>
        <w:jc w:val="both"/>
        <w:rPr>
          <w:rFonts w:ascii="Goudy Old Style" w:hAnsi="Goudy Old Style"/>
          <w:sz w:val="22"/>
          <w:szCs w:val="22"/>
        </w:rPr>
      </w:pPr>
    </w:p>
    <w:p w14:paraId="4108EBD5" w14:textId="365C2629" w:rsidR="00E870BC" w:rsidRDefault="00D36236" w:rsidP="002853E4">
      <w:pPr>
        <w:spacing w:line="276" w:lineRule="auto"/>
        <w:jc w:val="both"/>
        <w:rPr>
          <w:rFonts w:ascii="Goudy Old Style" w:hAnsi="Goudy Old Style"/>
          <w:sz w:val="22"/>
          <w:szCs w:val="22"/>
        </w:rPr>
      </w:pPr>
      <w:r>
        <w:rPr>
          <w:rFonts w:ascii="Goudy Old Style" w:hAnsi="Goudy Old Style"/>
          <w:sz w:val="22"/>
          <w:szCs w:val="22"/>
        </w:rPr>
        <w:t>Part of the challenge of c</w:t>
      </w:r>
      <w:r w:rsidR="00F77AC0">
        <w:rPr>
          <w:rFonts w:ascii="Goudy Old Style" w:hAnsi="Goudy Old Style"/>
          <w:sz w:val="22"/>
          <w:szCs w:val="22"/>
        </w:rPr>
        <w:t>onceptual engineering concerns our</w:t>
      </w:r>
      <w:r>
        <w:rPr>
          <w:rFonts w:ascii="Goudy Old Style" w:hAnsi="Goudy Old Style"/>
          <w:sz w:val="22"/>
          <w:szCs w:val="22"/>
        </w:rPr>
        <w:t xml:space="preserve"> ability to successfully implement an ameliorative strategy – to see a designed </w:t>
      </w:r>
      <w:r w:rsidR="006A2C8C">
        <w:rPr>
          <w:rFonts w:ascii="Goudy Old Style" w:hAnsi="Goudy Old Style"/>
          <w:sz w:val="22"/>
          <w:szCs w:val="22"/>
        </w:rPr>
        <w:t>linguistic practice</w:t>
      </w:r>
      <w:r>
        <w:rPr>
          <w:rFonts w:ascii="Goudy Old Style" w:hAnsi="Goudy Old Style"/>
          <w:sz w:val="22"/>
          <w:szCs w:val="22"/>
        </w:rPr>
        <w:t xml:space="preserve"> out in the wild. </w:t>
      </w:r>
      <w:r w:rsidR="00E947D7">
        <w:rPr>
          <w:rFonts w:ascii="Goudy Old Style" w:hAnsi="Goudy Old Style"/>
          <w:sz w:val="22"/>
          <w:szCs w:val="22"/>
        </w:rPr>
        <w:t>I</w:t>
      </w:r>
      <w:r w:rsidR="00796EB0">
        <w:rPr>
          <w:rFonts w:ascii="Goudy Old Style" w:hAnsi="Goudy Old Style"/>
          <w:sz w:val="22"/>
          <w:szCs w:val="22"/>
        </w:rPr>
        <w:t xml:space="preserve"> needn’t commit </w:t>
      </w:r>
      <w:r w:rsidR="00E947D7">
        <w:rPr>
          <w:rFonts w:ascii="Goudy Old Style" w:hAnsi="Goudy Old Style"/>
          <w:sz w:val="22"/>
          <w:szCs w:val="22"/>
        </w:rPr>
        <w:t xml:space="preserve">myself to any set of success conditions. </w:t>
      </w:r>
      <w:r w:rsidR="003C1A48">
        <w:rPr>
          <w:rFonts w:ascii="Goudy Old Style" w:hAnsi="Goudy Old Style"/>
          <w:sz w:val="22"/>
          <w:szCs w:val="22"/>
        </w:rPr>
        <w:t>W</w:t>
      </w:r>
      <w:r w:rsidR="00E947D7">
        <w:rPr>
          <w:rFonts w:ascii="Goudy Old Style" w:hAnsi="Goudy Old Style"/>
          <w:sz w:val="22"/>
          <w:szCs w:val="22"/>
        </w:rPr>
        <w:t xml:space="preserve">hatever </w:t>
      </w:r>
      <w:r w:rsidR="001E7467">
        <w:rPr>
          <w:rFonts w:ascii="Goudy Old Style" w:hAnsi="Goudy Old Style"/>
          <w:sz w:val="22"/>
          <w:szCs w:val="22"/>
        </w:rPr>
        <w:t>these</w:t>
      </w:r>
      <w:r w:rsidR="00E947D7">
        <w:rPr>
          <w:rFonts w:ascii="Goudy Old Style" w:hAnsi="Goudy Old Style"/>
          <w:sz w:val="22"/>
          <w:szCs w:val="22"/>
        </w:rPr>
        <w:t xml:space="preserve"> conditions are, there must be some sensitivity </w:t>
      </w:r>
      <w:r w:rsidR="00796EB0">
        <w:rPr>
          <w:rFonts w:ascii="Goudy Old Style" w:hAnsi="Goudy Old Style"/>
          <w:sz w:val="22"/>
          <w:szCs w:val="22"/>
        </w:rPr>
        <w:t>to</w:t>
      </w:r>
      <w:r w:rsidR="003C1A48">
        <w:rPr>
          <w:rFonts w:ascii="Goudy Old Style" w:hAnsi="Goudy Old Style"/>
          <w:sz w:val="22"/>
          <w:szCs w:val="22"/>
        </w:rPr>
        <w:t xml:space="preserve"> our</w:t>
      </w:r>
      <w:r w:rsidR="00E947D7">
        <w:rPr>
          <w:rFonts w:ascii="Goudy Old Style" w:hAnsi="Goudy Old Style"/>
          <w:sz w:val="22"/>
          <w:szCs w:val="22"/>
        </w:rPr>
        <w:t xml:space="preserve"> ability to </w:t>
      </w:r>
      <w:r w:rsidR="00E947D7">
        <w:rPr>
          <w:rFonts w:ascii="Goudy Old Style" w:hAnsi="Goudy Old Style"/>
          <w:i/>
          <w:sz w:val="22"/>
          <w:szCs w:val="22"/>
        </w:rPr>
        <w:t xml:space="preserve">control </w:t>
      </w:r>
      <w:r w:rsidR="00E947D7">
        <w:rPr>
          <w:rFonts w:ascii="Goudy Old Style" w:hAnsi="Goudy Old Style"/>
          <w:sz w:val="22"/>
          <w:szCs w:val="22"/>
        </w:rPr>
        <w:t>t</w:t>
      </w:r>
      <w:r w:rsidR="00C96147">
        <w:rPr>
          <w:rFonts w:ascii="Goudy Old Style" w:hAnsi="Goudy Old Style"/>
          <w:sz w:val="22"/>
          <w:szCs w:val="22"/>
        </w:rPr>
        <w:t>he character and direction of a</w:t>
      </w:r>
      <w:r w:rsidR="003C1A48">
        <w:rPr>
          <w:rFonts w:ascii="Goudy Old Style" w:hAnsi="Goudy Old Style"/>
          <w:sz w:val="22"/>
          <w:szCs w:val="22"/>
        </w:rPr>
        <w:t xml:space="preserve"> </w:t>
      </w:r>
      <w:r w:rsidR="00E947D7">
        <w:rPr>
          <w:rFonts w:ascii="Goudy Old Style" w:hAnsi="Goudy Old Style"/>
          <w:sz w:val="22"/>
          <w:szCs w:val="22"/>
        </w:rPr>
        <w:t>linguistic practice</w:t>
      </w:r>
      <w:r w:rsidR="00251E58">
        <w:rPr>
          <w:rFonts w:ascii="Goudy Old Style" w:hAnsi="Goudy Old Style"/>
          <w:sz w:val="22"/>
          <w:szCs w:val="22"/>
        </w:rPr>
        <w:t xml:space="preserve"> toward</w:t>
      </w:r>
      <w:r w:rsidR="00085AEB">
        <w:rPr>
          <w:rFonts w:ascii="Goudy Old Style" w:hAnsi="Goudy Old Style"/>
          <w:sz w:val="22"/>
          <w:szCs w:val="22"/>
        </w:rPr>
        <w:t>s</w:t>
      </w:r>
      <w:r w:rsidR="00251E58">
        <w:rPr>
          <w:rFonts w:ascii="Goudy Old Style" w:hAnsi="Goudy Old Style"/>
          <w:sz w:val="22"/>
          <w:szCs w:val="22"/>
        </w:rPr>
        <w:t xml:space="preserve"> a </w:t>
      </w:r>
      <w:r w:rsidR="003C1A48">
        <w:rPr>
          <w:rFonts w:ascii="Goudy Old Style" w:hAnsi="Goudy Old Style"/>
          <w:sz w:val="22"/>
          <w:szCs w:val="22"/>
        </w:rPr>
        <w:t>proposed improvement</w:t>
      </w:r>
      <w:r w:rsidR="00E947D7">
        <w:rPr>
          <w:rFonts w:ascii="Goudy Old Style" w:hAnsi="Goudy Old Style"/>
          <w:sz w:val="22"/>
          <w:szCs w:val="22"/>
        </w:rPr>
        <w:t xml:space="preserve">. That is, there must </w:t>
      </w:r>
      <w:r w:rsidR="003C1A48">
        <w:rPr>
          <w:rFonts w:ascii="Goudy Old Style" w:hAnsi="Goudy Old Style"/>
          <w:sz w:val="22"/>
          <w:szCs w:val="22"/>
        </w:rPr>
        <w:t>some means by which</w:t>
      </w:r>
      <w:r w:rsidR="00E947D7">
        <w:rPr>
          <w:rFonts w:ascii="Goudy Old Style" w:hAnsi="Goudy Old Style"/>
          <w:sz w:val="22"/>
          <w:szCs w:val="22"/>
        </w:rPr>
        <w:t xml:space="preserve"> a designed linguistic practice</w:t>
      </w:r>
      <w:r w:rsidR="003C1A48">
        <w:rPr>
          <w:rFonts w:ascii="Goudy Old Style" w:hAnsi="Goudy Old Style"/>
          <w:sz w:val="22"/>
          <w:szCs w:val="22"/>
        </w:rPr>
        <w:t>, developed by an engineer,</w:t>
      </w:r>
      <w:r w:rsidR="00E947D7">
        <w:rPr>
          <w:rFonts w:ascii="Goudy Old Style" w:hAnsi="Goudy Old Style"/>
          <w:sz w:val="22"/>
          <w:szCs w:val="22"/>
        </w:rPr>
        <w:t xml:space="preserve"> </w:t>
      </w:r>
      <w:r w:rsidR="003C1A48">
        <w:rPr>
          <w:rFonts w:ascii="Goudy Old Style" w:hAnsi="Goudy Old Style"/>
          <w:sz w:val="22"/>
          <w:szCs w:val="22"/>
        </w:rPr>
        <w:t xml:space="preserve">can </w:t>
      </w:r>
      <w:r w:rsidR="00E947D7">
        <w:rPr>
          <w:rFonts w:ascii="Goudy Old Style" w:hAnsi="Goudy Old Style"/>
          <w:sz w:val="22"/>
          <w:szCs w:val="22"/>
        </w:rPr>
        <w:t xml:space="preserve">be </w:t>
      </w:r>
      <w:r w:rsidR="003C1A48">
        <w:rPr>
          <w:rFonts w:ascii="Goudy Old Style" w:hAnsi="Goudy Old Style"/>
          <w:sz w:val="22"/>
          <w:szCs w:val="22"/>
        </w:rPr>
        <w:t>intentionally</w:t>
      </w:r>
      <w:r w:rsidR="00E947D7">
        <w:rPr>
          <w:rFonts w:ascii="Goudy Old Style" w:hAnsi="Goudy Old Style"/>
          <w:sz w:val="22"/>
          <w:szCs w:val="22"/>
        </w:rPr>
        <w:t xml:space="preserve"> propagated within a community of thinkers and speakers. </w:t>
      </w:r>
      <w:r w:rsidR="003C1A48">
        <w:rPr>
          <w:rFonts w:ascii="Goudy Old Style" w:hAnsi="Goudy Old Style"/>
          <w:sz w:val="22"/>
          <w:szCs w:val="22"/>
        </w:rPr>
        <w:t>Thus, t</w:t>
      </w:r>
      <w:r w:rsidR="00E947D7">
        <w:rPr>
          <w:rFonts w:ascii="Goudy Old Style" w:hAnsi="Goudy Old Style"/>
          <w:sz w:val="22"/>
          <w:szCs w:val="22"/>
        </w:rPr>
        <w:t>he problem of ‘control’ ref</w:t>
      </w:r>
      <w:r w:rsidR="006D4EA8">
        <w:rPr>
          <w:rFonts w:ascii="Goudy Old Style" w:hAnsi="Goudy Old Style"/>
          <w:sz w:val="22"/>
          <w:szCs w:val="22"/>
        </w:rPr>
        <w:t>ers to the extent to which the</w:t>
      </w:r>
      <w:r w:rsidR="00E947D7">
        <w:rPr>
          <w:rFonts w:ascii="Goudy Old Style" w:hAnsi="Goudy Old Style"/>
          <w:sz w:val="22"/>
          <w:szCs w:val="22"/>
        </w:rPr>
        <w:t xml:space="preserve"> propagation of a </w:t>
      </w:r>
      <w:r w:rsidR="009E1E87" w:rsidRPr="005C433E">
        <w:rPr>
          <w:rFonts w:ascii="Goudy Old Style" w:hAnsi="Goudy Old Style"/>
          <w:i/>
          <w:sz w:val="22"/>
          <w:szCs w:val="22"/>
        </w:rPr>
        <w:t>linguistic practice</w:t>
      </w:r>
      <w:r w:rsidR="00E947D7">
        <w:rPr>
          <w:rFonts w:ascii="Goudy Old Style" w:hAnsi="Goudy Old Style"/>
          <w:sz w:val="22"/>
          <w:szCs w:val="22"/>
        </w:rPr>
        <w:t xml:space="preserve"> is possible. </w:t>
      </w:r>
      <w:r w:rsidR="003C1A48">
        <w:rPr>
          <w:rFonts w:ascii="Goudy Old Style" w:hAnsi="Goudy Old Style"/>
          <w:sz w:val="22"/>
          <w:szCs w:val="22"/>
        </w:rPr>
        <w:t xml:space="preserve">This formulation is neutral with respect to </w:t>
      </w:r>
      <w:r w:rsidR="00E36F30">
        <w:rPr>
          <w:rFonts w:ascii="Goudy Old Style" w:hAnsi="Goudy Old Style"/>
          <w:sz w:val="22"/>
          <w:szCs w:val="22"/>
        </w:rPr>
        <w:t>which</w:t>
      </w:r>
      <w:r w:rsidR="003C1A48">
        <w:rPr>
          <w:rFonts w:ascii="Goudy Old Style" w:hAnsi="Goudy Old Style"/>
          <w:sz w:val="22"/>
          <w:szCs w:val="22"/>
        </w:rPr>
        <w:t xml:space="preserve"> </w:t>
      </w:r>
      <w:r w:rsidR="00570FCD">
        <w:rPr>
          <w:rFonts w:ascii="Goudy Old Style" w:hAnsi="Goudy Old Style"/>
          <w:sz w:val="22"/>
          <w:szCs w:val="22"/>
        </w:rPr>
        <w:t xml:space="preserve">linguistic </w:t>
      </w:r>
      <w:r w:rsidR="003C1A48">
        <w:rPr>
          <w:rFonts w:ascii="Goudy Old Style" w:hAnsi="Goudy Old Style"/>
          <w:sz w:val="22"/>
          <w:szCs w:val="22"/>
        </w:rPr>
        <w:t xml:space="preserve">facts </w:t>
      </w:r>
      <w:r w:rsidR="00A21C2A">
        <w:rPr>
          <w:rFonts w:ascii="Goudy Old Style" w:hAnsi="Goudy Old Style"/>
          <w:sz w:val="22"/>
          <w:szCs w:val="22"/>
        </w:rPr>
        <w:t>we must have control over (e.g.,</w:t>
      </w:r>
      <w:r w:rsidR="00570FCD">
        <w:rPr>
          <w:rFonts w:ascii="Goudy Old Style" w:hAnsi="Goudy Old Style"/>
          <w:sz w:val="22"/>
          <w:szCs w:val="22"/>
        </w:rPr>
        <w:t xml:space="preserve"> extension, usage, etc.)</w:t>
      </w:r>
    </w:p>
    <w:p w14:paraId="0E4C312F" w14:textId="77777777" w:rsidR="00E947D7" w:rsidRDefault="00E947D7" w:rsidP="002853E4">
      <w:pPr>
        <w:spacing w:line="276" w:lineRule="auto"/>
        <w:jc w:val="both"/>
        <w:rPr>
          <w:rFonts w:ascii="Goudy Old Style" w:hAnsi="Goudy Old Style"/>
          <w:sz w:val="22"/>
          <w:szCs w:val="22"/>
        </w:rPr>
      </w:pPr>
    </w:p>
    <w:p w14:paraId="1C0793A5" w14:textId="77777777" w:rsidR="00E947D7" w:rsidRPr="00C529C9" w:rsidRDefault="00E947D7" w:rsidP="002853E4">
      <w:pPr>
        <w:spacing w:line="276" w:lineRule="auto"/>
        <w:jc w:val="both"/>
        <w:rPr>
          <w:rFonts w:ascii="Goudy Old Style" w:hAnsi="Goudy Old Style"/>
          <w:i/>
          <w:sz w:val="22"/>
          <w:szCs w:val="22"/>
        </w:rPr>
      </w:pPr>
      <w:r w:rsidRPr="00C529C9">
        <w:rPr>
          <w:rFonts w:ascii="Goudy Old Style" w:hAnsi="Goudy Old Style"/>
          <w:i/>
          <w:sz w:val="22"/>
          <w:szCs w:val="22"/>
        </w:rPr>
        <w:t xml:space="preserve">1.2. Looping Effects </w:t>
      </w:r>
    </w:p>
    <w:p w14:paraId="69B7E3ED" w14:textId="77777777" w:rsidR="00E947D7" w:rsidRDefault="00E947D7" w:rsidP="002853E4">
      <w:pPr>
        <w:spacing w:line="276" w:lineRule="auto"/>
        <w:jc w:val="both"/>
        <w:rPr>
          <w:rFonts w:ascii="Goudy Old Style" w:hAnsi="Goudy Old Style"/>
          <w:sz w:val="22"/>
          <w:szCs w:val="22"/>
        </w:rPr>
      </w:pPr>
    </w:p>
    <w:p w14:paraId="4EAFE3C6" w14:textId="015535BB" w:rsidR="009E1E87" w:rsidRPr="009E1E87" w:rsidRDefault="00C96147" w:rsidP="002853E4">
      <w:pPr>
        <w:spacing w:line="276" w:lineRule="auto"/>
        <w:jc w:val="both"/>
        <w:rPr>
          <w:rFonts w:ascii="Goudy Old Style" w:hAnsi="Goudy Old Style"/>
          <w:sz w:val="22"/>
          <w:szCs w:val="22"/>
        </w:rPr>
      </w:pPr>
      <w:r>
        <w:rPr>
          <w:rFonts w:ascii="Goudy Old Style" w:hAnsi="Goudy Old Style"/>
          <w:sz w:val="22"/>
          <w:szCs w:val="22"/>
        </w:rPr>
        <w:t>M</w:t>
      </w:r>
      <w:r w:rsidR="00E947D7">
        <w:rPr>
          <w:rFonts w:ascii="Goudy Old Style" w:hAnsi="Goudy Old Style"/>
          <w:sz w:val="22"/>
          <w:szCs w:val="22"/>
        </w:rPr>
        <w:t xml:space="preserve">y interest is in </w:t>
      </w:r>
      <w:r w:rsidR="00045C45">
        <w:rPr>
          <w:rFonts w:ascii="Goudy Old Style" w:hAnsi="Goudy Old Style"/>
          <w:sz w:val="22"/>
          <w:szCs w:val="22"/>
        </w:rPr>
        <w:t xml:space="preserve">the resolution </w:t>
      </w:r>
      <w:r w:rsidR="00E947D7">
        <w:rPr>
          <w:rFonts w:ascii="Goudy Old Style" w:hAnsi="Goudy Old Style"/>
          <w:sz w:val="22"/>
          <w:szCs w:val="22"/>
        </w:rPr>
        <w:t xml:space="preserve">of unjust social relations. </w:t>
      </w:r>
      <w:r w:rsidR="005C433E">
        <w:rPr>
          <w:rFonts w:ascii="Goudy Old Style" w:hAnsi="Goudy Old Style"/>
          <w:sz w:val="22"/>
          <w:szCs w:val="22"/>
        </w:rPr>
        <w:t>S</w:t>
      </w:r>
      <w:r w:rsidR="00E947D7">
        <w:rPr>
          <w:rFonts w:ascii="Goudy Old Style" w:hAnsi="Goudy Old Style"/>
          <w:sz w:val="22"/>
          <w:szCs w:val="22"/>
        </w:rPr>
        <w:t xml:space="preserve">ometimes injustice </w:t>
      </w:r>
      <w:r w:rsidR="009E1E87">
        <w:rPr>
          <w:rFonts w:ascii="Goudy Old Style" w:hAnsi="Goudy Old Style"/>
          <w:sz w:val="22"/>
          <w:szCs w:val="22"/>
        </w:rPr>
        <w:t>can only be</w:t>
      </w:r>
      <w:r w:rsidR="00E947D7">
        <w:rPr>
          <w:rFonts w:ascii="Goudy Old Style" w:hAnsi="Goudy Old Style"/>
          <w:sz w:val="22"/>
          <w:szCs w:val="22"/>
        </w:rPr>
        <w:t xml:space="preserve"> resolved through the amendment, and even creation, of soc</w:t>
      </w:r>
      <w:r w:rsidR="009E1E87">
        <w:rPr>
          <w:rFonts w:ascii="Goudy Old Style" w:hAnsi="Goudy Old Style"/>
          <w:sz w:val="22"/>
          <w:szCs w:val="22"/>
        </w:rPr>
        <w:t>ial categories</w:t>
      </w:r>
      <w:r w:rsidR="00734A23">
        <w:rPr>
          <w:rFonts w:ascii="Goudy Old Style" w:hAnsi="Goudy Old Style"/>
          <w:sz w:val="22"/>
          <w:szCs w:val="22"/>
        </w:rPr>
        <w:t xml:space="preserve"> (Dembroff forthcoming)</w:t>
      </w:r>
      <w:r w:rsidR="009E1E87">
        <w:rPr>
          <w:rFonts w:ascii="Goudy Old Style" w:hAnsi="Goudy Old Style"/>
          <w:sz w:val="22"/>
          <w:szCs w:val="22"/>
        </w:rPr>
        <w:t xml:space="preserve">. For example, if the social category of </w:t>
      </w:r>
      <w:r w:rsidR="009E1E87">
        <w:rPr>
          <w:rFonts w:ascii="Goudy Old Style" w:hAnsi="Goudy Old Style"/>
          <w:i/>
          <w:sz w:val="22"/>
          <w:szCs w:val="22"/>
        </w:rPr>
        <w:t xml:space="preserve">woman </w:t>
      </w:r>
      <w:r w:rsidR="009E1E87">
        <w:rPr>
          <w:rFonts w:ascii="Goudy Old Style" w:hAnsi="Goudy Old Style"/>
          <w:sz w:val="22"/>
          <w:szCs w:val="22"/>
        </w:rPr>
        <w:t>is unjust insofar as it exclude</w:t>
      </w:r>
      <w:r w:rsidR="006119DD">
        <w:rPr>
          <w:rFonts w:ascii="Goudy Old Style" w:hAnsi="Goudy Old Style"/>
          <w:sz w:val="22"/>
          <w:szCs w:val="22"/>
        </w:rPr>
        <w:t>s</w:t>
      </w:r>
      <w:r w:rsidR="009E1E87">
        <w:rPr>
          <w:rFonts w:ascii="Goudy Old Style" w:hAnsi="Goudy Old Style"/>
          <w:sz w:val="22"/>
          <w:szCs w:val="22"/>
        </w:rPr>
        <w:t xml:space="preserve"> trans women, then justice requires amending this category to be more inclusive. </w:t>
      </w:r>
      <w:r w:rsidR="006119DD">
        <w:rPr>
          <w:rFonts w:ascii="Goudy Old Style" w:hAnsi="Goudy Old Style"/>
          <w:sz w:val="22"/>
          <w:szCs w:val="22"/>
        </w:rPr>
        <w:t>P</w:t>
      </w:r>
      <w:r w:rsidR="009E1E87">
        <w:rPr>
          <w:rFonts w:ascii="Goudy Old Style" w:hAnsi="Goudy Old Style"/>
          <w:sz w:val="22"/>
          <w:szCs w:val="22"/>
        </w:rPr>
        <w:t>art of what is required to achieve this is the introduction of new linguistic practices, such as categorizing and application d</w:t>
      </w:r>
      <w:r w:rsidR="006119DD">
        <w:rPr>
          <w:rFonts w:ascii="Goudy Old Style" w:hAnsi="Goudy Old Style"/>
          <w:sz w:val="22"/>
          <w:szCs w:val="22"/>
        </w:rPr>
        <w:t>ispositions, which</w:t>
      </w:r>
      <w:r w:rsidR="00045C45">
        <w:rPr>
          <w:rFonts w:ascii="Goudy Old Style" w:hAnsi="Goudy Old Style"/>
          <w:sz w:val="22"/>
          <w:szCs w:val="22"/>
        </w:rPr>
        <w:t xml:space="preserve"> construct, or</w:t>
      </w:r>
      <w:r w:rsidR="006119DD">
        <w:rPr>
          <w:rFonts w:ascii="Goudy Old Style" w:hAnsi="Goudy Old Style"/>
          <w:sz w:val="22"/>
          <w:szCs w:val="22"/>
        </w:rPr>
        <w:t xml:space="preserve"> reconstruct</w:t>
      </w:r>
      <w:r w:rsidR="00045C45">
        <w:rPr>
          <w:rFonts w:ascii="Goudy Old Style" w:hAnsi="Goudy Old Style"/>
          <w:sz w:val="22"/>
          <w:szCs w:val="22"/>
        </w:rPr>
        <w:t>,</w:t>
      </w:r>
      <w:r w:rsidR="006119DD">
        <w:rPr>
          <w:rFonts w:ascii="Goudy Old Style" w:hAnsi="Goudy Old Style"/>
          <w:sz w:val="22"/>
          <w:szCs w:val="22"/>
        </w:rPr>
        <w:t xml:space="preserve"> categories</w:t>
      </w:r>
      <w:r w:rsidR="009E1E87">
        <w:rPr>
          <w:rFonts w:ascii="Goudy Old Style" w:hAnsi="Goudy Old Style"/>
          <w:sz w:val="22"/>
          <w:szCs w:val="22"/>
        </w:rPr>
        <w:t xml:space="preserve"> through </w:t>
      </w:r>
      <w:r w:rsidR="009E1E87">
        <w:rPr>
          <w:rFonts w:ascii="Goudy Old Style" w:hAnsi="Goudy Old Style"/>
          <w:i/>
          <w:sz w:val="22"/>
          <w:szCs w:val="22"/>
        </w:rPr>
        <w:t xml:space="preserve">looping effects </w:t>
      </w:r>
      <w:r w:rsidR="009E1E87">
        <w:rPr>
          <w:rFonts w:ascii="Goudy Old Style" w:hAnsi="Goudy Old Style"/>
          <w:sz w:val="22"/>
          <w:szCs w:val="22"/>
        </w:rPr>
        <w:t>(Ha</w:t>
      </w:r>
      <w:r w:rsidR="00990654">
        <w:rPr>
          <w:rFonts w:ascii="Goudy Old Style" w:hAnsi="Goudy Old Style"/>
          <w:sz w:val="22"/>
          <w:szCs w:val="22"/>
        </w:rPr>
        <w:t>cking 1999</w:t>
      </w:r>
      <w:r w:rsidR="009E1E87">
        <w:rPr>
          <w:rFonts w:ascii="Goudy Old Style" w:hAnsi="Goudy Old Style"/>
          <w:sz w:val="22"/>
          <w:szCs w:val="22"/>
        </w:rPr>
        <w:t>, Mallon 2016).</w:t>
      </w:r>
      <w:r w:rsidR="009E1E87">
        <w:rPr>
          <w:rFonts w:ascii="Goudy Old Style" w:hAnsi="Goudy Old Style"/>
          <w:i/>
          <w:sz w:val="22"/>
          <w:szCs w:val="22"/>
        </w:rPr>
        <w:t xml:space="preserve"> </w:t>
      </w:r>
      <w:r w:rsidR="009E1E87">
        <w:rPr>
          <w:rFonts w:ascii="Goudy Old Style" w:hAnsi="Goudy Old Style"/>
          <w:sz w:val="22"/>
          <w:szCs w:val="22"/>
        </w:rPr>
        <w:t>This is the mutual causal feedback between our linguistic pract</w:t>
      </w:r>
      <w:r w:rsidR="00364909">
        <w:rPr>
          <w:rFonts w:ascii="Goudy Old Style" w:hAnsi="Goudy Old Style"/>
          <w:sz w:val="22"/>
          <w:szCs w:val="22"/>
        </w:rPr>
        <w:t>ices (i.e., classification) and</w:t>
      </w:r>
      <w:r w:rsidR="009E1E87">
        <w:rPr>
          <w:rFonts w:ascii="Goudy Old Style" w:hAnsi="Goudy Old Style"/>
          <w:sz w:val="22"/>
          <w:szCs w:val="22"/>
        </w:rPr>
        <w:t xml:space="preserve"> social kinds. As Robin Dembroff puts it, ‘by developing classification practices, we create social kinds, which in turn impact classification practices, and so on’ (forthcoming, p. 7). Thus, </w:t>
      </w:r>
      <w:r w:rsidR="00EF79D1">
        <w:rPr>
          <w:rFonts w:ascii="Goudy Old Style" w:hAnsi="Goudy Old Style"/>
          <w:sz w:val="22"/>
          <w:szCs w:val="22"/>
        </w:rPr>
        <w:t xml:space="preserve">where </w:t>
      </w:r>
      <w:r w:rsidR="00E36F30">
        <w:rPr>
          <w:rFonts w:ascii="Goudy Old Style" w:hAnsi="Goudy Old Style"/>
          <w:sz w:val="22"/>
          <w:szCs w:val="22"/>
        </w:rPr>
        <w:t>‘</w:t>
      </w:r>
      <w:r w:rsidR="00EF79D1">
        <w:rPr>
          <w:rFonts w:ascii="Goudy Old Style" w:hAnsi="Goudy Old Style"/>
          <w:sz w:val="22"/>
          <w:szCs w:val="22"/>
        </w:rPr>
        <w:t>control</w:t>
      </w:r>
      <w:r w:rsidR="00E36F30">
        <w:rPr>
          <w:rFonts w:ascii="Goudy Old Style" w:hAnsi="Goudy Old Style"/>
          <w:sz w:val="22"/>
          <w:szCs w:val="22"/>
        </w:rPr>
        <w:t>’</w:t>
      </w:r>
      <w:r w:rsidR="00EF79D1">
        <w:rPr>
          <w:rFonts w:ascii="Goudy Old Style" w:hAnsi="Goudy Old Style"/>
          <w:sz w:val="22"/>
          <w:szCs w:val="22"/>
        </w:rPr>
        <w:t xml:space="preserve"> concern</w:t>
      </w:r>
      <w:r w:rsidR="00364909">
        <w:rPr>
          <w:rFonts w:ascii="Goudy Old Style" w:hAnsi="Goudy Old Style"/>
          <w:sz w:val="22"/>
          <w:szCs w:val="22"/>
        </w:rPr>
        <w:t>s</w:t>
      </w:r>
      <w:r w:rsidR="00EF79D1">
        <w:rPr>
          <w:rFonts w:ascii="Goudy Old Style" w:hAnsi="Goudy Old Style"/>
          <w:sz w:val="22"/>
          <w:szCs w:val="22"/>
        </w:rPr>
        <w:t xml:space="preserve"> the propagation of a linguistic practice, </w:t>
      </w:r>
      <w:r w:rsidR="009E1E87">
        <w:rPr>
          <w:rFonts w:ascii="Goudy Old Style" w:hAnsi="Goudy Old Style"/>
          <w:sz w:val="22"/>
          <w:szCs w:val="22"/>
        </w:rPr>
        <w:t>this axis of feasibility concerns the chances of successful looping effects</w:t>
      </w:r>
      <w:r w:rsidR="001C110B">
        <w:rPr>
          <w:rFonts w:ascii="Goudy Old Style" w:hAnsi="Goudy Old Style"/>
          <w:sz w:val="22"/>
          <w:szCs w:val="22"/>
        </w:rPr>
        <w:t xml:space="preserve">, </w:t>
      </w:r>
      <w:r w:rsidR="00264CAE">
        <w:rPr>
          <w:rFonts w:ascii="Goudy Old Style" w:hAnsi="Goudy Old Style"/>
          <w:sz w:val="22"/>
          <w:szCs w:val="22"/>
        </w:rPr>
        <w:t>brought about with</w:t>
      </w:r>
      <w:r w:rsidR="00A90586">
        <w:rPr>
          <w:rFonts w:ascii="Goudy Old Style" w:hAnsi="Goudy Old Style"/>
          <w:sz w:val="22"/>
          <w:szCs w:val="22"/>
        </w:rPr>
        <w:t xml:space="preserve"> an</w:t>
      </w:r>
      <w:r w:rsidR="001C110B">
        <w:rPr>
          <w:rFonts w:ascii="Goudy Old Style" w:hAnsi="Goudy Old Style"/>
          <w:sz w:val="22"/>
          <w:szCs w:val="22"/>
        </w:rPr>
        <w:t xml:space="preserve"> ameliorative strategy,</w:t>
      </w:r>
      <w:r w:rsidR="009E1E87">
        <w:rPr>
          <w:rFonts w:ascii="Goudy Old Style" w:hAnsi="Goudy Old Style"/>
          <w:sz w:val="22"/>
          <w:szCs w:val="22"/>
        </w:rPr>
        <w:t xml:space="preserve"> </w:t>
      </w:r>
      <w:r w:rsidR="00EF79D1">
        <w:rPr>
          <w:rFonts w:ascii="Goudy Old Style" w:hAnsi="Goudy Old Style"/>
          <w:sz w:val="22"/>
          <w:szCs w:val="22"/>
        </w:rPr>
        <w:t xml:space="preserve">that create </w:t>
      </w:r>
      <w:r w:rsidR="00A90586">
        <w:rPr>
          <w:rFonts w:ascii="Goudy Old Style" w:hAnsi="Goudy Old Style"/>
          <w:sz w:val="22"/>
          <w:szCs w:val="22"/>
        </w:rPr>
        <w:t xml:space="preserve">or </w:t>
      </w:r>
      <w:r w:rsidR="00EF79D1">
        <w:rPr>
          <w:rFonts w:ascii="Goudy Old Style" w:hAnsi="Goudy Old Style"/>
          <w:sz w:val="22"/>
          <w:szCs w:val="22"/>
        </w:rPr>
        <w:t xml:space="preserve">amend </w:t>
      </w:r>
      <w:r w:rsidR="00EF79D1" w:rsidRPr="00FD1FA2">
        <w:rPr>
          <w:rFonts w:ascii="Goudy Old Style" w:hAnsi="Goudy Old Style"/>
          <w:i/>
          <w:sz w:val="22"/>
          <w:szCs w:val="22"/>
        </w:rPr>
        <w:t>social categories</w:t>
      </w:r>
      <w:r w:rsidR="00EF79D1">
        <w:rPr>
          <w:rFonts w:ascii="Goudy Old Style" w:hAnsi="Goudy Old Style"/>
          <w:sz w:val="22"/>
          <w:szCs w:val="22"/>
        </w:rPr>
        <w:t xml:space="preserve"> </w:t>
      </w:r>
      <w:r w:rsidR="009E1E87">
        <w:rPr>
          <w:rFonts w:ascii="Goudy Old Style" w:hAnsi="Goudy Old Style"/>
          <w:sz w:val="22"/>
          <w:szCs w:val="22"/>
        </w:rPr>
        <w:t xml:space="preserve">(Podosky 2018, p. 13). </w:t>
      </w:r>
    </w:p>
    <w:p w14:paraId="4CC1F341" w14:textId="77777777" w:rsidR="009E1E87" w:rsidRDefault="009E1E87" w:rsidP="002853E4">
      <w:pPr>
        <w:spacing w:line="276" w:lineRule="auto"/>
        <w:jc w:val="both"/>
        <w:rPr>
          <w:rFonts w:ascii="Goudy Old Style" w:hAnsi="Goudy Old Style"/>
          <w:i/>
          <w:sz w:val="22"/>
          <w:szCs w:val="22"/>
        </w:rPr>
      </w:pPr>
    </w:p>
    <w:p w14:paraId="479DD3AA" w14:textId="5C5250CB" w:rsidR="00E947D7" w:rsidRPr="00C529C9" w:rsidRDefault="00EF79D1" w:rsidP="002853E4">
      <w:pPr>
        <w:spacing w:line="276" w:lineRule="auto"/>
        <w:jc w:val="both"/>
        <w:rPr>
          <w:rFonts w:ascii="Goudy Old Style" w:hAnsi="Goudy Old Style"/>
          <w:i/>
          <w:sz w:val="22"/>
          <w:szCs w:val="22"/>
        </w:rPr>
      </w:pPr>
      <w:r w:rsidRPr="00C529C9">
        <w:rPr>
          <w:rFonts w:ascii="Goudy Old Style" w:hAnsi="Goudy Old Style"/>
          <w:i/>
          <w:sz w:val="22"/>
          <w:szCs w:val="22"/>
        </w:rPr>
        <w:t xml:space="preserve">1.3. </w:t>
      </w:r>
      <w:r w:rsidR="001C110B" w:rsidRPr="00C529C9">
        <w:rPr>
          <w:rFonts w:ascii="Goudy Old Style" w:hAnsi="Goudy Old Style"/>
          <w:i/>
          <w:sz w:val="22"/>
          <w:szCs w:val="22"/>
        </w:rPr>
        <w:t xml:space="preserve">Right Kind of Reasons </w:t>
      </w:r>
    </w:p>
    <w:p w14:paraId="5CF2652B" w14:textId="77777777" w:rsidR="001C110B" w:rsidRDefault="001C110B" w:rsidP="002853E4">
      <w:pPr>
        <w:spacing w:line="276" w:lineRule="auto"/>
        <w:jc w:val="both"/>
        <w:rPr>
          <w:rFonts w:ascii="Goudy Old Style" w:hAnsi="Goudy Old Style"/>
          <w:sz w:val="22"/>
          <w:szCs w:val="22"/>
        </w:rPr>
      </w:pPr>
    </w:p>
    <w:p w14:paraId="461B69F9" w14:textId="431C7909" w:rsidR="009832CC" w:rsidRDefault="008520C5" w:rsidP="002853E4">
      <w:pPr>
        <w:spacing w:line="276" w:lineRule="auto"/>
        <w:jc w:val="both"/>
        <w:rPr>
          <w:rFonts w:ascii="Goudy Old Style" w:hAnsi="Goudy Old Style"/>
          <w:sz w:val="22"/>
          <w:szCs w:val="22"/>
        </w:rPr>
      </w:pPr>
      <w:r>
        <w:rPr>
          <w:rFonts w:ascii="Goudy Old Style" w:hAnsi="Goudy Old Style"/>
          <w:sz w:val="22"/>
          <w:szCs w:val="22"/>
        </w:rPr>
        <w:t xml:space="preserve">Conceptual engineering projects are often motivated by particular reasons. </w:t>
      </w:r>
      <w:r w:rsidR="00D84EA9">
        <w:rPr>
          <w:rFonts w:ascii="Goudy Old Style" w:hAnsi="Goudy Old Style"/>
          <w:sz w:val="22"/>
          <w:szCs w:val="22"/>
        </w:rPr>
        <w:t xml:space="preserve">For instance, a theorist might design a new linguistic practice </w:t>
      </w:r>
      <w:r w:rsidR="001E15CE">
        <w:rPr>
          <w:rFonts w:ascii="Goudy Old Style" w:hAnsi="Goudy Old Style"/>
          <w:sz w:val="22"/>
          <w:szCs w:val="22"/>
        </w:rPr>
        <w:t>surrounding</w:t>
      </w:r>
      <w:r w:rsidR="00D84EA9">
        <w:rPr>
          <w:rFonts w:ascii="Goudy Old Style" w:hAnsi="Goudy Old Style"/>
          <w:sz w:val="22"/>
          <w:szCs w:val="22"/>
        </w:rPr>
        <w:t xml:space="preserve"> ‘marriage’ with the aim that this p</w:t>
      </w:r>
      <w:r w:rsidR="004A7E28">
        <w:rPr>
          <w:rFonts w:ascii="Goudy Old Style" w:hAnsi="Goudy Old Style"/>
          <w:sz w:val="22"/>
          <w:szCs w:val="22"/>
        </w:rPr>
        <w:t>ractice will go some way toward</w:t>
      </w:r>
      <w:r w:rsidR="00085AEB">
        <w:rPr>
          <w:rFonts w:ascii="Goudy Old Style" w:hAnsi="Goudy Old Style"/>
          <w:sz w:val="22"/>
          <w:szCs w:val="22"/>
        </w:rPr>
        <w:t>s</w:t>
      </w:r>
      <w:r w:rsidR="00D84EA9">
        <w:rPr>
          <w:rFonts w:ascii="Goudy Old Style" w:hAnsi="Goudy Old Style"/>
          <w:sz w:val="22"/>
          <w:szCs w:val="22"/>
        </w:rPr>
        <w:t xml:space="preserve"> resolving certain injustices, such as combatting discrimination against same-sex couples (Pollock 2020). However, it is entirely possible that the</w:t>
      </w:r>
      <w:r w:rsidR="001E15CE">
        <w:rPr>
          <w:rFonts w:ascii="Goudy Old Style" w:hAnsi="Goudy Old Style"/>
          <w:sz w:val="22"/>
          <w:szCs w:val="22"/>
        </w:rPr>
        <w:t xml:space="preserve"> designed linguistic practice, if it ever were to be taken up, is</w:t>
      </w:r>
      <w:r w:rsidR="00D84EA9">
        <w:rPr>
          <w:rFonts w:ascii="Goudy Old Style" w:hAnsi="Goudy Old Style"/>
          <w:sz w:val="22"/>
          <w:szCs w:val="22"/>
        </w:rPr>
        <w:t xml:space="preserve"> adopted by members of a linguistic community for reasons other than those that motivated the engineer. After all, a linguistic practice might be propagated by preference for conformity, or a desire to </w:t>
      </w:r>
      <w:r w:rsidR="001E15CE">
        <w:rPr>
          <w:rFonts w:ascii="Goudy Old Style" w:hAnsi="Goudy Old Style"/>
          <w:sz w:val="22"/>
          <w:szCs w:val="22"/>
        </w:rPr>
        <w:t>guarantee</w:t>
      </w:r>
      <w:r w:rsidR="00D84EA9">
        <w:rPr>
          <w:rFonts w:ascii="Goudy Old Style" w:hAnsi="Goudy Old Style"/>
          <w:sz w:val="22"/>
          <w:szCs w:val="22"/>
        </w:rPr>
        <w:t xml:space="preserve"> efficient communication, etc. Thus, this axis of feasibility concerns whether conceptual engineers should be committed to the idea that their propose</w:t>
      </w:r>
      <w:r w:rsidR="001E15CE">
        <w:rPr>
          <w:rFonts w:ascii="Goudy Old Style" w:hAnsi="Goudy Old Style"/>
          <w:sz w:val="22"/>
          <w:szCs w:val="22"/>
        </w:rPr>
        <w:t>d</w:t>
      </w:r>
      <w:r w:rsidR="00D84EA9">
        <w:rPr>
          <w:rFonts w:ascii="Goudy Old Style" w:hAnsi="Goudy Old Style"/>
          <w:sz w:val="22"/>
          <w:szCs w:val="22"/>
        </w:rPr>
        <w:t xml:space="preserve"> improvement to a linguistic practice must be adopted for the </w:t>
      </w:r>
      <w:r w:rsidR="00D84EA9" w:rsidRPr="00812763">
        <w:rPr>
          <w:rFonts w:ascii="Goudy Old Style" w:hAnsi="Goudy Old Style"/>
          <w:i/>
          <w:sz w:val="22"/>
          <w:szCs w:val="22"/>
        </w:rPr>
        <w:t>right kind of reasons</w:t>
      </w:r>
      <w:r w:rsidR="00D84EA9">
        <w:rPr>
          <w:rFonts w:ascii="Goudy Old Style" w:hAnsi="Goudy Old Style"/>
          <w:sz w:val="22"/>
          <w:szCs w:val="22"/>
        </w:rPr>
        <w:t xml:space="preserve">. </w:t>
      </w:r>
    </w:p>
    <w:p w14:paraId="17BC731E" w14:textId="77777777" w:rsidR="000D580C" w:rsidRDefault="000D580C" w:rsidP="002853E4">
      <w:pPr>
        <w:spacing w:line="276" w:lineRule="auto"/>
        <w:jc w:val="both"/>
        <w:rPr>
          <w:rFonts w:ascii="Goudy Old Style" w:hAnsi="Goudy Old Style"/>
          <w:i/>
          <w:sz w:val="22"/>
          <w:szCs w:val="22"/>
        </w:rPr>
      </w:pPr>
    </w:p>
    <w:p w14:paraId="5A201243" w14:textId="24BD59A3" w:rsidR="001C110B" w:rsidRPr="009832CC" w:rsidRDefault="00D84EA9" w:rsidP="002853E4">
      <w:pPr>
        <w:spacing w:line="276" w:lineRule="auto"/>
        <w:jc w:val="both"/>
        <w:rPr>
          <w:rFonts w:ascii="Goudy Old Style" w:hAnsi="Goudy Old Style"/>
          <w:sz w:val="22"/>
          <w:szCs w:val="22"/>
        </w:rPr>
      </w:pPr>
      <w:r w:rsidRPr="00C529C9">
        <w:rPr>
          <w:rFonts w:ascii="Goudy Old Style" w:hAnsi="Goudy Old Style"/>
          <w:i/>
          <w:sz w:val="22"/>
          <w:szCs w:val="22"/>
        </w:rPr>
        <w:t xml:space="preserve">1.4. Risk of Perversion </w:t>
      </w:r>
    </w:p>
    <w:p w14:paraId="0716F32F" w14:textId="77777777" w:rsidR="00D84EA9" w:rsidRDefault="00D84EA9" w:rsidP="002853E4">
      <w:pPr>
        <w:spacing w:line="276" w:lineRule="auto"/>
        <w:jc w:val="both"/>
        <w:rPr>
          <w:rFonts w:ascii="Goudy Old Style" w:hAnsi="Goudy Old Style"/>
          <w:sz w:val="22"/>
          <w:szCs w:val="22"/>
        </w:rPr>
      </w:pPr>
    </w:p>
    <w:p w14:paraId="313269C6" w14:textId="5A292D4A" w:rsidR="00D84EA9" w:rsidRDefault="00D975CC" w:rsidP="002853E4">
      <w:pPr>
        <w:spacing w:line="276" w:lineRule="auto"/>
        <w:jc w:val="both"/>
        <w:rPr>
          <w:rFonts w:ascii="Goudy Old Style" w:hAnsi="Goudy Old Style"/>
          <w:sz w:val="22"/>
          <w:szCs w:val="22"/>
        </w:rPr>
      </w:pPr>
      <w:r>
        <w:rPr>
          <w:rFonts w:ascii="Goudy Old Style" w:hAnsi="Goudy Old Style"/>
          <w:sz w:val="22"/>
          <w:szCs w:val="22"/>
        </w:rPr>
        <w:t>Teresa Marques (</w:t>
      </w:r>
      <w:r w:rsidR="00D369CC">
        <w:rPr>
          <w:rFonts w:ascii="Goudy Old Style" w:hAnsi="Goudy Old Style"/>
          <w:sz w:val="22"/>
          <w:szCs w:val="22"/>
        </w:rPr>
        <w:t>forthcoming</w:t>
      </w:r>
      <w:r>
        <w:rPr>
          <w:rFonts w:ascii="Goudy Old Style" w:hAnsi="Goudy Old Style"/>
          <w:sz w:val="22"/>
          <w:szCs w:val="22"/>
        </w:rPr>
        <w:t>) has argued that conceptual engineering projects are permissible only when they are</w:t>
      </w:r>
      <w:r w:rsidR="00C529C9">
        <w:rPr>
          <w:rFonts w:ascii="Goudy Old Style" w:hAnsi="Goudy Old Style"/>
          <w:sz w:val="22"/>
          <w:szCs w:val="22"/>
        </w:rPr>
        <w:t xml:space="preserve"> not</w:t>
      </w:r>
      <w:r>
        <w:rPr>
          <w:rFonts w:ascii="Goudy Old Style" w:hAnsi="Goudy Old Style"/>
          <w:sz w:val="22"/>
          <w:szCs w:val="22"/>
        </w:rPr>
        <w:t xml:space="preserve"> </w:t>
      </w:r>
      <w:r>
        <w:rPr>
          <w:rFonts w:ascii="Goudy Old Style" w:hAnsi="Goudy Old Style"/>
          <w:i/>
          <w:sz w:val="22"/>
          <w:szCs w:val="22"/>
        </w:rPr>
        <w:t>perversions</w:t>
      </w:r>
      <w:r>
        <w:rPr>
          <w:rFonts w:ascii="Goudy Old Style" w:hAnsi="Goudy Old Style"/>
          <w:sz w:val="22"/>
          <w:szCs w:val="22"/>
        </w:rPr>
        <w:t>. ‘That means that they are [revisions] that (a) don’t have harmful consequences, and that (b) do not misapply a word to something unfitting the abstract values that the use of the word presupposes’ (</w:t>
      </w:r>
      <w:r w:rsidR="00D369CC">
        <w:rPr>
          <w:rFonts w:ascii="Goudy Old Style" w:hAnsi="Goudy Old Style"/>
          <w:sz w:val="22"/>
          <w:szCs w:val="22"/>
        </w:rPr>
        <w:t xml:space="preserve">forthcoming, </w:t>
      </w:r>
      <w:r>
        <w:rPr>
          <w:rFonts w:ascii="Goudy Old Style" w:hAnsi="Goudy Old Style"/>
          <w:sz w:val="22"/>
          <w:szCs w:val="22"/>
        </w:rPr>
        <w:t xml:space="preserve">p. 21). If this is right, then </w:t>
      </w:r>
      <w:r w:rsidR="00C529C9">
        <w:rPr>
          <w:rFonts w:ascii="Goudy Old Style" w:hAnsi="Goudy Old Style"/>
          <w:sz w:val="22"/>
          <w:szCs w:val="22"/>
        </w:rPr>
        <w:t xml:space="preserve">conceptual </w:t>
      </w:r>
      <w:r w:rsidR="008520C5">
        <w:rPr>
          <w:rFonts w:ascii="Goudy Old Style" w:hAnsi="Goudy Old Style"/>
          <w:sz w:val="22"/>
          <w:szCs w:val="22"/>
        </w:rPr>
        <w:t xml:space="preserve">engineers must assess their proposal </w:t>
      </w:r>
      <w:r w:rsidR="00C529C9">
        <w:rPr>
          <w:rFonts w:ascii="Goudy Old Style" w:hAnsi="Goudy Old Style"/>
          <w:sz w:val="22"/>
          <w:szCs w:val="22"/>
        </w:rPr>
        <w:t xml:space="preserve">relative to </w:t>
      </w:r>
      <w:r w:rsidR="009832CC">
        <w:rPr>
          <w:rFonts w:ascii="Goudy Old Style" w:hAnsi="Goudy Old Style"/>
          <w:sz w:val="22"/>
          <w:szCs w:val="22"/>
        </w:rPr>
        <w:t xml:space="preserve">the </w:t>
      </w:r>
      <w:r w:rsidR="00C529C9">
        <w:rPr>
          <w:rFonts w:ascii="Goudy Old Style" w:hAnsi="Goudy Old Style"/>
          <w:sz w:val="22"/>
          <w:szCs w:val="22"/>
        </w:rPr>
        <w:t xml:space="preserve">chances of </w:t>
      </w:r>
      <w:r w:rsidR="00C23FA9">
        <w:rPr>
          <w:rFonts w:ascii="Goudy Old Style" w:hAnsi="Goudy Old Style"/>
          <w:sz w:val="22"/>
          <w:szCs w:val="22"/>
        </w:rPr>
        <w:t xml:space="preserve">being subject to </w:t>
      </w:r>
      <w:r w:rsidR="00C23FA9" w:rsidRPr="00812763">
        <w:rPr>
          <w:rFonts w:ascii="Goudy Old Style" w:hAnsi="Goudy Old Style"/>
          <w:i/>
          <w:sz w:val="22"/>
          <w:szCs w:val="22"/>
        </w:rPr>
        <w:t>perversion</w:t>
      </w:r>
      <w:r w:rsidR="00C23FA9">
        <w:rPr>
          <w:rFonts w:ascii="Goudy Old Style" w:hAnsi="Goudy Old Style"/>
          <w:sz w:val="22"/>
          <w:szCs w:val="22"/>
        </w:rPr>
        <w:t>, rather than just the potential for amelioration.</w:t>
      </w:r>
      <w:r w:rsidR="00C529C9">
        <w:rPr>
          <w:rFonts w:ascii="Goudy Old Style" w:hAnsi="Goudy Old Style"/>
          <w:sz w:val="22"/>
          <w:szCs w:val="22"/>
        </w:rPr>
        <w:t xml:space="preserve"> This axis of feasibility is closely related to control. If we don’t have control over a linguistic practice, then of course this means our proposal is at risk of perversion. However, it is important to assess </w:t>
      </w:r>
      <w:r w:rsidR="00FA7CEF">
        <w:rPr>
          <w:rFonts w:ascii="Goudy Old Style" w:hAnsi="Goudy Old Style"/>
          <w:sz w:val="22"/>
          <w:szCs w:val="22"/>
        </w:rPr>
        <w:t xml:space="preserve">the </w:t>
      </w:r>
      <w:r w:rsidR="00C529C9">
        <w:rPr>
          <w:rFonts w:ascii="Goudy Old Style" w:hAnsi="Goudy Old Style"/>
          <w:sz w:val="22"/>
          <w:szCs w:val="22"/>
        </w:rPr>
        <w:t xml:space="preserve">risk of perversion within conceptual engineering frameworks in which control is possible, albeit difficult. </w:t>
      </w:r>
    </w:p>
    <w:p w14:paraId="1296E1CD" w14:textId="77777777" w:rsidR="00C529C9" w:rsidRDefault="00C529C9" w:rsidP="002853E4">
      <w:pPr>
        <w:spacing w:line="276" w:lineRule="auto"/>
        <w:jc w:val="both"/>
        <w:rPr>
          <w:rFonts w:ascii="Goudy Old Style" w:hAnsi="Goudy Old Style"/>
          <w:sz w:val="22"/>
          <w:szCs w:val="22"/>
        </w:rPr>
      </w:pPr>
    </w:p>
    <w:p w14:paraId="1A6622E1" w14:textId="567E4750" w:rsidR="00734A23" w:rsidRDefault="00734A23" w:rsidP="002853E4">
      <w:pPr>
        <w:spacing w:line="276" w:lineRule="auto"/>
        <w:jc w:val="both"/>
        <w:rPr>
          <w:rFonts w:ascii="Goudy Old Style" w:hAnsi="Goudy Old Style"/>
          <w:i/>
          <w:sz w:val="22"/>
          <w:szCs w:val="22"/>
        </w:rPr>
      </w:pPr>
      <w:r>
        <w:rPr>
          <w:rFonts w:ascii="Goudy Old Style" w:hAnsi="Goudy Old Style"/>
          <w:i/>
          <w:sz w:val="22"/>
          <w:szCs w:val="22"/>
        </w:rPr>
        <w:t>1.5. Feasibility and Social Justice</w:t>
      </w:r>
    </w:p>
    <w:p w14:paraId="2A9FFB73" w14:textId="77777777" w:rsidR="00734A23" w:rsidRDefault="00734A23" w:rsidP="002853E4">
      <w:pPr>
        <w:spacing w:line="276" w:lineRule="auto"/>
        <w:jc w:val="both"/>
        <w:rPr>
          <w:rFonts w:ascii="Goudy Old Style" w:hAnsi="Goudy Old Style"/>
          <w:i/>
          <w:sz w:val="22"/>
          <w:szCs w:val="22"/>
        </w:rPr>
      </w:pPr>
    </w:p>
    <w:p w14:paraId="3398F5DB" w14:textId="00F04AE7" w:rsidR="000D580C" w:rsidRPr="006F1656" w:rsidRDefault="00734A23" w:rsidP="002853E4">
      <w:pPr>
        <w:spacing w:line="276" w:lineRule="auto"/>
        <w:jc w:val="both"/>
        <w:rPr>
          <w:rFonts w:ascii="Goudy Old Style" w:hAnsi="Goudy Old Style"/>
          <w:sz w:val="22"/>
          <w:szCs w:val="22"/>
        </w:rPr>
      </w:pPr>
      <w:r>
        <w:rPr>
          <w:rFonts w:ascii="Goudy Old Style" w:hAnsi="Goudy Old Style"/>
          <w:sz w:val="22"/>
          <w:szCs w:val="22"/>
        </w:rPr>
        <w:t xml:space="preserve">One might ask: Why these axes of feasibility? To my knowledge, these are the concerns that have been raised by those interested in the limits of conceptual engineering. However, there is more to be said. Each axis of feasibility stands as a potential barrier to change. If we cannot </w:t>
      </w:r>
      <w:r w:rsidRPr="00734A23">
        <w:rPr>
          <w:rFonts w:ascii="Goudy Old Style" w:hAnsi="Goudy Old Style"/>
          <w:i/>
          <w:sz w:val="22"/>
          <w:szCs w:val="22"/>
        </w:rPr>
        <w:t xml:space="preserve">control </w:t>
      </w:r>
      <w:r>
        <w:rPr>
          <w:rFonts w:ascii="Goudy Old Style" w:hAnsi="Goudy Old Style"/>
          <w:sz w:val="22"/>
          <w:szCs w:val="22"/>
        </w:rPr>
        <w:t xml:space="preserve">linguistic practices, then there is no point in trying to change them for the purposes of social justice; if we cannot amend or create social categories through </w:t>
      </w:r>
      <w:r w:rsidRPr="00483680">
        <w:rPr>
          <w:rFonts w:ascii="Goudy Old Style" w:hAnsi="Goudy Old Style"/>
          <w:i/>
          <w:sz w:val="22"/>
          <w:szCs w:val="22"/>
        </w:rPr>
        <w:t>looping effects</w:t>
      </w:r>
      <w:r>
        <w:rPr>
          <w:rFonts w:ascii="Goudy Old Style" w:hAnsi="Goudy Old Style"/>
          <w:sz w:val="22"/>
          <w:szCs w:val="22"/>
        </w:rPr>
        <w:t xml:space="preserve"> with an ameliorative strategy, then there is no point in creating such strategies for the purposes of social justice; if we cannot expect people to adopt a linguistic practice for the </w:t>
      </w:r>
      <w:r w:rsidRPr="00483680">
        <w:rPr>
          <w:rFonts w:ascii="Goudy Old Style" w:hAnsi="Goudy Old Style"/>
          <w:i/>
          <w:sz w:val="22"/>
          <w:szCs w:val="22"/>
        </w:rPr>
        <w:t>right kind of reason</w:t>
      </w:r>
      <w:r w:rsidR="00483680">
        <w:rPr>
          <w:rFonts w:ascii="Goudy Old Style" w:hAnsi="Goudy Old Style"/>
          <w:sz w:val="22"/>
          <w:szCs w:val="22"/>
        </w:rPr>
        <w:t>s</w:t>
      </w:r>
      <w:r>
        <w:rPr>
          <w:rFonts w:ascii="Goudy Old Style" w:hAnsi="Goudy Old Style"/>
          <w:sz w:val="22"/>
          <w:szCs w:val="22"/>
        </w:rPr>
        <w:t xml:space="preserve">, then there is no point </w:t>
      </w:r>
      <w:r w:rsidR="00483680">
        <w:rPr>
          <w:rFonts w:ascii="Goudy Old Style" w:hAnsi="Goudy Old Style"/>
          <w:sz w:val="22"/>
          <w:szCs w:val="22"/>
        </w:rPr>
        <w:t xml:space="preserve">in </w:t>
      </w:r>
      <w:r>
        <w:rPr>
          <w:rFonts w:ascii="Goudy Old Style" w:hAnsi="Goudy Old Style"/>
          <w:sz w:val="22"/>
          <w:szCs w:val="22"/>
        </w:rPr>
        <w:t>proposing such a requirement for the purposes of social justice; and if we cannot develop a linguistic practice withou</w:t>
      </w:r>
      <w:r w:rsidR="00C601DD">
        <w:rPr>
          <w:rFonts w:ascii="Goudy Old Style" w:hAnsi="Goudy Old Style"/>
          <w:sz w:val="22"/>
          <w:szCs w:val="22"/>
        </w:rPr>
        <w:t>t some guarantee that it won’t</w:t>
      </w:r>
      <w:r>
        <w:rPr>
          <w:rFonts w:ascii="Goudy Old Style" w:hAnsi="Goudy Old Style"/>
          <w:sz w:val="22"/>
          <w:szCs w:val="22"/>
        </w:rPr>
        <w:t xml:space="preserve"> be </w:t>
      </w:r>
      <w:r w:rsidRPr="00483680">
        <w:rPr>
          <w:rFonts w:ascii="Goudy Old Style" w:hAnsi="Goudy Old Style"/>
          <w:i/>
          <w:sz w:val="22"/>
          <w:szCs w:val="22"/>
        </w:rPr>
        <w:t>perverted</w:t>
      </w:r>
      <w:r>
        <w:rPr>
          <w:rFonts w:ascii="Goudy Old Style" w:hAnsi="Goudy Old Style"/>
          <w:sz w:val="22"/>
          <w:szCs w:val="22"/>
        </w:rPr>
        <w:t xml:space="preserve">, then we shouldn’t develop such a practice for the purposes of social justice. </w:t>
      </w:r>
      <w:r w:rsidR="003B5F5C">
        <w:rPr>
          <w:rFonts w:ascii="Goudy Old Style" w:hAnsi="Goudy Old Style"/>
          <w:sz w:val="22"/>
          <w:szCs w:val="22"/>
        </w:rPr>
        <w:t xml:space="preserve">The question, then, is which framework of conceptual engineering will </w:t>
      </w:r>
      <w:r w:rsidR="005679E7">
        <w:rPr>
          <w:rFonts w:ascii="Goudy Old Style" w:hAnsi="Goudy Old Style"/>
          <w:sz w:val="22"/>
          <w:szCs w:val="22"/>
        </w:rPr>
        <w:t>be able to meet the conditions of fe</w:t>
      </w:r>
      <w:r w:rsidR="00C95765">
        <w:rPr>
          <w:rFonts w:ascii="Goudy Old Style" w:hAnsi="Goudy Old Style"/>
          <w:sz w:val="22"/>
          <w:szCs w:val="22"/>
        </w:rPr>
        <w:t xml:space="preserve">asibility set out above? </w:t>
      </w:r>
    </w:p>
    <w:p w14:paraId="0E1C8FA1" w14:textId="77777777" w:rsidR="000D580C" w:rsidRDefault="000D580C" w:rsidP="002853E4">
      <w:pPr>
        <w:spacing w:line="276" w:lineRule="auto"/>
        <w:jc w:val="both"/>
        <w:rPr>
          <w:rFonts w:ascii="Goudy Old Style" w:hAnsi="Goudy Old Style"/>
          <w:b/>
          <w:sz w:val="22"/>
          <w:szCs w:val="22"/>
        </w:rPr>
      </w:pPr>
    </w:p>
    <w:p w14:paraId="4A41235C" w14:textId="7E548311" w:rsidR="00C529C9" w:rsidRPr="000D580C" w:rsidRDefault="00C529C9" w:rsidP="002853E4">
      <w:pPr>
        <w:spacing w:line="276" w:lineRule="auto"/>
        <w:jc w:val="both"/>
        <w:rPr>
          <w:rFonts w:ascii="Goudy Old Style" w:hAnsi="Goudy Old Style"/>
          <w:b/>
          <w:sz w:val="22"/>
          <w:szCs w:val="22"/>
        </w:rPr>
      </w:pPr>
      <w:r w:rsidRPr="000D580C">
        <w:rPr>
          <w:rFonts w:ascii="Goudy Old Style" w:hAnsi="Goudy Old Style"/>
          <w:b/>
          <w:sz w:val="22"/>
          <w:szCs w:val="22"/>
        </w:rPr>
        <w:t xml:space="preserve">2. Frameworks </w:t>
      </w:r>
    </w:p>
    <w:p w14:paraId="6878D371" w14:textId="77777777" w:rsidR="00C529C9" w:rsidRDefault="00C529C9" w:rsidP="002853E4">
      <w:pPr>
        <w:spacing w:line="276" w:lineRule="auto"/>
        <w:jc w:val="both"/>
        <w:rPr>
          <w:rFonts w:ascii="Goudy Old Style" w:hAnsi="Goudy Old Style"/>
          <w:sz w:val="22"/>
          <w:szCs w:val="22"/>
        </w:rPr>
      </w:pPr>
    </w:p>
    <w:p w14:paraId="667A6E60" w14:textId="72D41DC6" w:rsidR="00FE784B" w:rsidRDefault="00C529C9" w:rsidP="002853E4">
      <w:pPr>
        <w:spacing w:line="276" w:lineRule="auto"/>
        <w:jc w:val="both"/>
        <w:rPr>
          <w:rFonts w:ascii="Goudy Old Style" w:hAnsi="Goudy Old Style"/>
          <w:sz w:val="22"/>
          <w:szCs w:val="22"/>
        </w:rPr>
      </w:pPr>
      <w:r>
        <w:rPr>
          <w:rFonts w:ascii="Goudy Old Style" w:hAnsi="Goudy Old Style"/>
          <w:sz w:val="22"/>
          <w:szCs w:val="22"/>
        </w:rPr>
        <w:t xml:space="preserve">Now that I have the axes of feasibility of the table, I want to introduce three competing frameworks of conceptual </w:t>
      </w:r>
      <w:r w:rsidR="00734A23">
        <w:rPr>
          <w:rFonts w:ascii="Goudy Old Style" w:hAnsi="Goudy Old Style"/>
          <w:sz w:val="22"/>
          <w:szCs w:val="22"/>
        </w:rPr>
        <w:t xml:space="preserve">engineering </w:t>
      </w:r>
      <w:r>
        <w:rPr>
          <w:rFonts w:ascii="Goudy Old Style" w:hAnsi="Goudy Old Style"/>
          <w:sz w:val="22"/>
          <w:szCs w:val="22"/>
        </w:rPr>
        <w:t xml:space="preserve">that, to my understanding, are the most prominent in the literature: </w:t>
      </w:r>
      <w:r w:rsidR="00734A23">
        <w:rPr>
          <w:rFonts w:ascii="Goudy Old Style" w:hAnsi="Goudy Old Style"/>
          <w:sz w:val="22"/>
          <w:szCs w:val="22"/>
        </w:rPr>
        <w:t xml:space="preserve">(i) The Worldly Account, (ii) The Alignment Account, and (iii) The Functional Account. After this, I will assess the relative merits of each theory </w:t>
      </w:r>
      <w:r w:rsidR="00EF0281">
        <w:rPr>
          <w:rFonts w:ascii="Goudy Old Style" w:hAnsi="Goudy Old Style"/>
          <w:sz w:val="22"/>
          <w:szCs w:val="22"/>
        </w:rPr>
        <w:t>against</w:t>
      </w:r>
      <w:r w:rsidR="00FE784B">
        <w:rPr>
          <w:rFonts w:ascii="Goudy Old Style" w:hAnsi="Goudy Old Style"/>
          <w:sz w:val="22"/>
          <w:szCs w:val="22"/>
        </w:rPr>
        <w:t xml:space="preserve"> each axis of feasibility. </w:t>
      </w:r>
    </w:p>
    <w:p w14:paraId="6F338FA2" w14:textId="77777777" w:rsidR="00FE784B" w:rsidRDefault="00FE784B" w:rsidP="002853E4">
      <w:pPr>
        <w:spacing w:line="276" w:lineRule="auto"/>
        <w:jc w:val="both"/>
        <w:rPr>
          <w:rFonts w:ascii="Goudy Old Style" w:hAnsi="Goudy Old Style"/>
          <w:sz w:val="22"/>
          <w:szCs w:val="22"/>
        </w:rPr>
      </w:pPr>
    </w:p>
    <w:p w14:paraId="281A3BC8" w14:textId="77777777" w:rsidR="00FE784B" w:rsidRDefault="00FE784B" w:rsidP="002853E4">
      <w:pPr>
        <w:spacing w:line="276" w:lineRule="auto"/>
        <w:jc w:val="both"/>
        <w:rPr>
          <w:rFonts w:ascii="Goudy Old Style" w:hAnsi="Goudy Old Style"/>
          <w:i/>
          <w:sz w:val="22"/>
          <w:szCs w:val="22"/>
        </w:rPr>
      </w:pPr>
      <w:r>
        <w:rPr>
          <w:rFonts w:ascii="Goudy Old Style" w:hAnsi="Goudy Old Style"/>
          <w:i/>
          <w:sz w:val="22"/>
          <w:szCs w:val="22"/>
        </w:rPr>
        <w:t xml:space="preserve">2.1. The Worldly Account </w:t>
      </w:r>
    </w:p>
    <w:p w14:paraId="31835385" w14:textId="77777777" w:rsidR="00FE784B" w:rsidRDefault="00FE784B" w:rsidP="002853E4">
      <w:pPr>
        <w:spacing w:line="276" w:lineRule="auto"/>
        <w:jc w:val="both"/>
        <w:rPr>
          <w:rFonts w:ascii="Goudy Old Style" w:hAnsi="Goudy Old Style"/>
          <w:i/>
          <w:sz w:val="22"/>
          <w:szCs w:val="22"/>
        </w:rPr>
      </w:pPr>
    </w:p>
    <w:p w14:paraId="1B089AD0" w14:textId="0C215253"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 xml:space="preserve">An early suggestion as to what would count as a successful conceptual engineering project was offered by Herman Cappelen (2018). He argued that the limits of conceptual engineering should be understood within a moderate externalist metasemantic framework, in the tradition of Kripke, Putnam, Burge, and Williamson. According to externalist theories of this kind, a range of factors ‘outside of the head’, such as past patterns of usage, communicative chains, and experts within a community, play a role in fixing reference. </w:t>
      </w:r>
    </w:p>
    <w:p w14:paraId="2EC74FA2" w14:textId="77777777" w:rsidR="00FE784B" w:rsidRDefault="00FE784B" w:rsidP="002853E4">
      <w:pPr>
        <w:spacing w:line="276" w:lineRule="auto"/>
        <w:jc w:val="both"/>
        <w:rPr>
          <w:rFonts w:ascii="Goudy Old Style" w:hAnsi="Goudy Old Style"/>
          <w:sz w:val="22"/>
          <w:szCs w:val="22"/>
        </w:rPr>
      </w:pPr>
    </w:p>
    <w:p w14:paraId="0B352E65" w14:textId="52041F81" w:rsidR="00C529C9" w:rsidRDefault="00FE784B" w:rsidP="002853E4">
      <w:pPr>
        <w:spacing w:line="276" w:lineRule="auto"/>
        <w:jc w:val="both"/>
        <w:rPr>
          <w:rFonts w:ascii="Goudy Old Style" w:hAnsi="Goudy Old Style"/>
          <w:i/>
          <w:sz w:val="22"/>
          <w:szCs w:val="22"/>
        </w:rPr>
      </w:pPr>
      <w:r>
        <w:rPr>
          <w:rFonts w:ascii="Goudy Old Style" w:hAnsi="Goudy Old Style"/>
          <w:sz w:val="22"/>
          <w:szCs w:val="22"/>
        </w:rPr>
        <w:t xml:space="preserve">Further to this, Cappelen’s understanding of conceptual engineering is strongly </w:t>
      </w:r>
      <w:r>
        <w:rPr>
          <w:rFonts w:ascii="Goudy Old Style" w:hAnsi="Goudy Old Style"/>
          <w:i/>
          <w:sz w:val="22"/>
          <w:szCs w:val="22"/>
        </w:rPr>
        <w:t xml:space="preserve">metaphysical. </w:t>
      </w:r>
      <w:r>
        <w:rPr>
          <w:rFonts w:ascii="Goudy Old Style" w:hAnsi="Goudy Old Style"/>
          <w:sz w:val="22"/>
          <w:szCs w:val="22"/>
        </w:rPr>
        <w:t>The success of conceptual engineering depends on actual changes to the world – the goal of ameliorative projects is to change reference, its intension and extension (2018, p. 138).</w:t>
      </w:r>
      <w:r>
        <w:rPr>
          <w:rStyle w:val="FootnoteReference"/>
          <w:rFonts w:ascii="Goudy Old Style" w:hAnsi="Goudy Old Style"/>
          <w:sz w:val="22"/>
          <w:szCs w:val="22"/>
        </w:rPr>
        <w:footnoteReference w:id="4"/>
      </w:r>
      <w:r w:rsidRPr="00DB17AC">
        <w:rPr>
          <w:rFonts w:ascii="Goudy Old Style" w:hAnsi="Goudy Old Style"/>
          <w:sz w:val="22"/>
          <w:szCs w:val="22"/>
        </w:rPr>
        <w:t xml:space="preserve"> </w:t>
      </w:r>
      <w:r>
        <w:rPr>
          <w:rFonts w:ascii="Goudy Old Style" w:hAnsi="Goudy Old Style"/>
          <w:sz w:val="22"/>
          <w:szCs w:val="22"/>
        </w:rPr>
        <w:t xml:space="preserve">Put differently, conceptual engineering is not about changing a linguistic practice </w:t>
      </w:r>
      <w:r>
        <w:rPr>
          <w:rFonts w:ascii="Goudy Old Style" w:hAnsi="Goudy Old Style"/>
          <w:i/>
          <w:sz w:val="22"/>
          <w:szCs w:val="22"/>
        </w:rPr>
        <w:t>per se</w:t>
      </w:r>
      <w:r>
        <w:rPr>
          <w:rFonts w:ascii="Goudy Old Style" w:hAnsi="Goudy Old Style"/>
          <w:sz w:val="22"/>
          <w:szCs w:val="22"/>
        </w:rPr>
        <w:t xml:space="preserve">, but changing a linguistic practice with </w:t>
      </w:r>
      <w:r w:rsidR="008675D7">
        <w:rPr>
          <w:rFonts w:ascii="Goudy Old Style" w:hAnsi="Goudy Old Style"/>
          <w:sz w:val="22"/>
          <w:szCs w:val="22"/>
        </w:rPr>
        <w:t>effect</w:t>
      </w:r>
      <w:r>
        <w:rPr>
          <w:rFonts w:ascii="Goudy Old Style" w:hAnsi="Goudy Old Style"/>
          <w:sz w:val="22"/>
          <w:szCs w:val="22"/>
        </w:rPr>
        <w:t xml:space="preserve"> of changing object-level facts. For instance, an account that aims to ameliorate linguistic practices with ‘woman’ is ultimately an account that aims to change what women </w:t>
      </w:r>
      <w:r>
        <w:rPr>
          <w:rFonts w:ascii="Goudy Old Style" w:hAnsi="Goudy Old Style"/>
          <w:i/>
          <w:sz w:val="22"/>
          <w:szCs w:val="22"/>
        </w:rPr>
        <w:t>are.</w:t>
      </w:r>
    </w:p>
    <w:p w14:paraId="7D9EDA79" w14:textId="77777777" w:rsidR="00FE784B" w:rsidRDefault="00FE784B" w:rsidP="002853E4">
      <w:pPr>
        <w:spacing w:line="276" w:lineRule="auto"/>
        <w:jc w:val="both"/>
        <w:rPr>
          <w:rFonts w:ascii="Goudy Old Style" w:hAnsi="Goudy Old Style"/>
          <w:i/>
          <w:sz w:val="22"/>
          <w:szCs w:val="22"/>
        </w:rPr>
      </w:pPr>
    </w:p>
    <w:p w14:paraId="52305941" w14:textId="6E36E680" w:rsidR="00FE784B" w:rsidRDefault="00FE784B" w:rsidP="002853E4">
      <w:pPr>
        <w:spacing w:line="276" w:lineRule="auto"/>
        <w:jc w:val="both"/>
        <w:rPr>
          <w:rFonts w:ascii="Goudy Old Style" w:hAnsi="Goudy Old Style"/>
          <w:i/>
          <w:sz w:val="22"/>
          <w:szCs w:val="22"/>
        </w:rPr>
      </w:pPr>
      <w:r>
        <w:rPr>
          <w:rFonts w:ascii="Goudy Old Style" w:hAnsi="Goudy Old Style"/>
          <w:i/>
          <w:sz w:val="22"/>
          <w:szCs w:val="22"/>
        </w:rPr>
        <w:t xml:space="preserve">2.2. The Alignment Account </w:t>
      </w:r>
    </w:p>
    <w:p w14:paraId="23DCF1D9" w14:textId="77777777" w:rsidR="00FE784B" w:rsidRDefault="00FE784B" w:rsidP="002853E4">
      <w:pPr>
        <w:spacing w:line="276" w:lineRule="auto"/>
        <w:jc w:val="both"/>
        <w:rPr>
          <w:rFonts w:ascii="Goudy Old Style" w:hAnsi="Goudy Old Style"/>
          <w:i/>
          <w:sz w:val="22"/>
          <w:szCs w:val="22"/>
        </w:rPr>
      </w:pPr>
    </w:p>
    <w:p w14:paraId="673F3EE8" w14:textId="4D15EE03"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 xml:space="preserve">In response to Cappelen, Sarah Sawyer (2020, forthcoming) has argued that the ‘worldly’ construal of conceptual engineering, one that focuses on changing object-level facts, isn’t the best option to take within an externalist framework. Part of the reason for this is that Cappelen cannot account for </w:t>
      </w:r>
      <w:r>
        <w:rPr>
          <w:rFonts w:ascii="Goudy Old Style" w:hAnsi="Goudy Old Style"/>
          <w:i/>
          <w:sz w:val="22"/>
          <w:szCs w:val="22"/>
        </w:rPr>
        <w:t>topic continuity</w:t>
      </w:r>
      <w:r>
        <w:rPr>
          <w:rFonts w:ascii="Goudy Old Style" w:hAnsi="Goudy Old Style"/>
          <w:sz w:val="22"/>
          <w:szCs w:val="22"/>
        </w:rPr>
        <w:t xml:space="preserve">. Conceptual engineering must not change the relevant subject matter of inquiry, for this would not solve the problems that were of initial interest to us (Strawson 1963). </w:t>
      </w:r>
    </w:p>
    <w:p w14:paraId="005D44CB" w14:textId="77777777" w:rsidR="00FE784B" w:rsidRDefault="00FE784B" w:rsidP="002853E4">
      <w:pPr>
        <w:spacing w:line="276" w:lineRule="auto"/>
        <w:jc w:val="both"/>
        <w:rPr>
          <w:rFonts w:ascii="Goudy Old Style" w:hAnsi="Goudy Old Style"/>
          <w:sz w:val="22"/>
          <w:szCs w:val="22"/>
        </w:rPr>
      </w:pPr>
    </w:p>
    <w:p w14:paraId="1524D28D" w14:textId="463B80AC"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Some have understood the problem of topic continuity as a matter of whether conceptual engineering can preserve the extension of a term. If the extension of a term has changed, then the topic has change</w:t>
      </w:r>
      <w:r w:rsidR="00911005">
        <w:rPr>
          <w:rFonts w:ascii="Goudy Old Style" w:hAnsi="Goudy Old Style"/>
          <w:sz w:val="22"/>
          <w:szCs w:val="22"/>
        </w:rPr>
        <w:t>d</w:t>
      </w:r>
      <w:r>
        <w:rPr>
          <w:rFonts w:ascii="Goudy Old Style" w:hAnsi="Goudy Old Style"/>
          <w:sz w:val="22"/>
          <w:szCs w:val="22"/>
        </w:rPr>
        <w:t xml:space="preserve"> – or so it goes. Sawyer disagrees with this. She does not think that the meaning of a </w:t>
      </w:r>
      <w:r>
        <w:rPr>
          <w:rFonts w:ascii="Goudy Old Style" w:hAnsi="Goudy Old Style"/>
          <w:i/>
          <w:sz w:val="22"/>
          <w:szCs w:val="22"/>
        </w:rPr>
        <w:t>term</w:t>
      </w:r>
      <w:r>
        <w:rPr>
          <w:rFonts w:ascii="Goudy Old Style" w:hAnsi="Goudy Old Style"/>
          <w:sz w:val="22"/>
          <w:szCs w:val="22"/>
        </w:rPr>
        <w:t xml:space="preserve"> fixes the relevant subject matter. Instead, it is the reference of a </w:t>
      </w:r>
      <w:r w:rsidRPr="009E3941">
        <w:rPr>
          <w:rFonts w:ascii="Goudy Old Style" w:hAnsi="Goudy Old Style"/>
          <w:i/>
          <w:sz w:val="22"/>
          <w:szCs w:val="22"/>
        </w:rPr>
        <w:t>concept</w:t>
      </w:r>
      <w:r>
        <w:rPr>
          <w:rFonts w:ascii="Goudy Old Style" w:hAnsi="Goudy Old Style"/>
          <w:sz w:val="22"/>
          <w:szCs w:val="22"/>
        </w:rPr>
        <w:t xml:space="preserve">, expressed by a term, that connects the term to a topic. Thus, what makes Sawyer’s account distinctive is a broadly Burgean distinction between the </w:t>
      </w:r>
      <w:r w:rsidRPr="009E3941">
        <w:rPr>
          <w:rFonts w:ascii="Goudy Old Style" w:hAnsi="Goudy Old Style"/>
          <w:i/>
          <w:sz w:val="22"/>
          <w:szCs w:val="22"/>
        </w:rPr>
        <w:t xml:space="preserve">meaning </w:t>
      </w:r>
      <w:r w:rsidRPr="00896F47">
        <w:rPr>
          <w:rFonts w:ascii="Goudy Old Style" w:hAnsi="Goudy Old Style"/>
          <w:sz w:val="22"/>
          <w:szCs w:val="22"/>
        </w:rPr>
        <w:t>of a term</w:t>
      </w:r>
      <w:r>
        <w:rPr>
          <w:rFonts w:ascii="Goudy Old Style" w:hAnsi="Goudy Old Style"/>
          <w:sz w:val="22"/>
          <w:szCs w:val="22"/>
        </w:rPr>
        <w:t xml:space="preserve"> and the </w:t>
      </w:r>
      <w:r w:rsidRPr="009E3941">
        <w:rPr>
          <w:rFonts w:ascii="Goudy Old Style" w:hAnsi="Goudy Old Style"/>
          <w:i/>
          <w:sz w:val="22"/>
          <w:szCs w:val="22"/>
        </w:rPr>
        <w:t xml:space="preserve">concept </w:t>
      </w:r>
      <w:r w:rsidRPr="003D5209">
        <w:rPr>
          <w:rFonts w:ascii="Goudy Old Style" w:hAnsi="Goudy Old Style"/>
          <w:sz w:val="22"/>
          <w:szCs w:val="22"/>
        </w:rPr>
        <w:t>it expresses.</w:t>
      </w:r>
      <w:r>
        <w:rPr>
          <w:rFonts w:ascii="Goudy Old Style" w:hAnsi="Goudy Old Style"/>
          <w:sz w:val="22"/>
          <w:szCs w:val="22"/>
        </w:rPr>
        <w:t xml:space="preserve"> </w:t>
      </w:r>
    </w:p>
    <w:p w14:paraId="40AE248B" w14:textId="77777777" w:rsidR="00FE784B" w:rsidRDefault="00FE784B" w:rsidP="002853E4">
      <w:pPr>
        <w:spacing w:line="276" w:lineRule="auto"/>
        <w:jc w:val="both"/>
        <w:rPr>
          <w:rFonts w:ascii="Goudy Old Style" w:hAnsi="Goudy Old Style"/>
          <w:sz w:val="22"/>
          <w:szCs w:val="22"/>
        </w:rPr>
      </w:pPr>
    </w:p>
    <w:p w14:paraId="73BCCEFA" w14:textId="77777777"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 xml:space="preserve">For Sawyer, the meaning or intension of a non-indexical term is externally determined – it is determined by social practices; stable patterns of use and deference within a community.  Put differently, the meaning of a term is a characterization of the relevant subject matter that members of a linguistic community would settle on were they to reach reflective equilibrium (2020, p. 383). And, because patterns of usage change throughout time, the intension of a term, and therefore its extension, can change too. The question, then, is how extensions can change without a change in topic? </w:t>
      </w:r>
    </w:p>
    <w:p w14:paraId="2D5D411C" w14:textId="77777777" w:rsidR="00FE784B" w:rsidRDefault="00FE784B" w:rsidP="002853E4">
      <w:pPr>
        <w:spacing w:line="276" w:lineRule="auto"/>
        <w:jc w:val="both"/>
        <w:rPr>
          <w:rFonts w:ascii="Goudy Old Style" w:hAnsi="Goudy Old Style"/>
          <w:sz w:val="22"/>
          <w:szCs w:val="22"/>
        </w:rPr>
      </w:pPr>
    </w:p>
    <w:p w14:paraId="6D97A569" w14:textId="7BBAE828"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The answer: concepts, that are expressed by terms, fix the relevant subject matter. Like the meaning of terms, according to Sawyer, concepts are externally determined. However, concepts, in cont</w:t>
      </w:r>
      <w:r w:rsidR="004B7467">
        <w:rPr>
          <w:rFonts w:ascii="Goudy Old Style" w:hAnsi="Goudy Old Style"/>
          <w:sz w:val="22"/>
          <w:szCs w:val="22"/>
        </w:rPr>
        <w:t xml:space="preserve">rast to terms, are constituent </w:t>
      </w:r>
      <w:r>
        <w:rPr>
          <w:rFonts w:ascii="Goudy Old Style" w:hAnsi="Goudy Old Style"/>
          <w:sz w:val="22"/>
          <w:szCs w:val="22"/>
        </w:rPr>
        <w:t xml:space="preserve">elements of thought that representationally connect thinkers to a topic. And, the relationship between concept and the world is referentially </w:t>
      </w:r>
      <w:r w:rsidRPr="00A77BD3">
        <w:rPr>
          <w:rFonts w:ascii="Goudy Old Style" w:hAnsi="Goudy Old Style"/>
          <w:sz w:val="22"/>
          <w:szCs w:val="22"/>
        </w:rPr>
        <w:t>direct</w:t>
      </w:r>
      <w:r>
        <w:rPr>
          <w:rFonts w:ascii="Goudy Old Style" w:hAnsi="Goudy Old Style"/>
          <w:sz w:val="22"/>
          <w:szCs w:val="22"/>
        </w:rPr>
        <w:t>: fundamental, non-conceptual/descriptive relations to objective properties.</w:t>
      </w:r>
    </w:p>
    <w:p w14:paraId="6DB1AFF8" w14:textId="77777777" w:rsidR="00FE784B" w:rsidRDefault="00FE784B" w:rsidP="002853E4">
      <w:pPr>
        <w:spacing w:line="276" w:lineRule="auto"/>
        <w:jc w:val="both"/>
        <w:rPr>
          <w:rFonts w:ascii="Goudy Old Style" w:hAnsi="Goudy Old Style"/>
          <w:sz w:val="22"/>
          <w:szCs w:val="22"/>
        </w:rPr>
      </w:pPr>
    </w:p>
    <w:p w14:paraId="54B89CA0" w14:textId="77777777"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 xml:space="preserve">What’s important to note is the relationship between concepts and term meanings. The concept expressed by a term fixes the relevant subject matter, and the meaning of a term is determined by a community’s characterization of this subject matter. Thus, the extension of a term can change and yet pose no problem for the continuity of a topic. What mustn’t change, in order to preserve topic continuity, is the extension of a concept. </w:t>
      </w:r>
    </w:p>
    <w:p w14:paraId="495D96BE" w14:textId="77777777" w:rsidR="00FE784B" w:rsidRDefault="00FE784B" w:rsidP="002853E4">
      <w:pPr>
        <w:spacing w:line="276" w:lineRule="auto"/>
        <w:jc w:val="both"/>
        <w:rPr>
          <w:rFonts w:ascii="Goudy Old Style" w:hAnsi="Goudy Old Style"/>
          <w:sz w:val="22"/>
          <w:szCs w:val="22"/>
        </w:rPr>
      </w:pPr>
    </w:p>
    <w:p w14:paraId="266CD117" w14:textId="77777777"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 xml:space="preserve">On Sawyer’s account, then, conceptual engineering is the project of alignment. Specifically, it is about changing a linguistic practice in a way that aligns the extension of a term with the relevant subject matter. In Sawyer’s words, </w:t>
      </w:r>
    </w:p>
    <w:p w14:paraId="379E1F92" w14:textId="77777777" w:rsidR="00FE784B" w:rsidRDefault="00FE784B" w:rsidP="002853E4">
      <w:pPr>
        <w:spacing w:line="276" w:lineRule="auto"/>
        <w:jc w:val="both"/>
        <w:rPr>
          <w:rFonts w:ascii="Goudy Old Style" w:hAnsi="Goudy Old Style"/>
          <w:sz w:val="22"/>
          <w:szCs w:val="22"/>
        </w:rPr>
      </w:pPr>
    </w:p>
    <w:p w14:paraId="482DF111" w14:textId="1158F9C9" w:rsidR="00FE784B" w:rsidRDefault="00FE784B" w:rsidP="002853E4">
      <w:pPr>
        <w:spacing w:line="276" w:lineRule="auto"/>
        <w:ind w:left="284"/>
        <w:jc w:val="both"/>
        <w:rPr>
          <w:rFonts w:ascii="Goudy Old Style" w:hAnsi="Goudy Old Style"/>
          <w:sz w:val="22"/>
          <w:szCs w:val="22"/>
        </w:rPr>
      </w:pPr>
      <w:r>
        <w:rPr>
          <w:rFonts w:ascii="Goudy Old Style" w:hAnsi="Goudy Old Style"/>
          <w:sz w:val="22"/>
          <w:szCs w:val="22"/>
        </w:rPr>
        <w:t>If a revisionary analysis if correct and accepted, the effect is to bring the extension of the linguistic meaning of a term in line with</w:t>
      </w:r>
      <w:r w:rsidR="0011197E">
        <w:rPr>
          <w:rFonts w:ascii="Goudy Old Style" w:hAnsi="Goudy Old Style"/>
          <w:sz w:val="22"/>
          <w:szCs w:val="22"/>
        </w:rPr>
        <w:t xml:space="preserve"> the extension of the concept it</w:t>
      </w:r>
      <w:r>
        <w:rPr>
          <w:rFonts w:ascii="Goudy Old Style" w:hAnsi="Goudy Old Style"/>
          <w:sz w:val="22"/>
          <w:szCs w:val="22"/>
        </w:rPr>
        <w:t xml:space="preserve"> expresses (i.e., in line with the relevant subject matter); it moves the linguistic practice closer to truth (2020, p. 391). </w:t>
      </w:r>
    </w:p>
    <w:p w14:paraId="2585E887" w14:textId="77777777" w:rsidR="00FE784B" w:rsidRDefault="00FE784B" w:rsidP="002853E4">
      <w:pPr>
        <w:spacing w:line="276" w:lineRule="auto"/>
        <w:jc w:val="both"/>
        <w:rPr>
          <w:rFonts w:ascii="Goudy Old Style" w:hAnsi="Goudy Old Style"/>
          <w:sz w:val="22"/>
          <w:szCs w:val="22"/>
        </w:rPr>
      </w:pPr>
    </w:p>
    <w:p w14:paraId="4B35A014" w14:textId="7FEFCC3C" w:rsidR="00FE784B" w:rsidRDefault="00FE784B" w:rsidP="002853E4">
      <w:pPr>
        <w:spacing w:line="276" w:lineRule="auto"/>
        <w:jc w:val="both"/>
        <w:rPr>
          <w:rFonts w:ascii="Goudy Old Style" w:hAnsi="Goudy Old Style"/>
          <w:sz w:val="22"/>
          <w:szCs w:val="22"/>
        </w:rPr>
      </w:pPr>
      <w:r>
        <w:rPr>
          <w:rFonts w:ascii="Goudy Old Style" w:hAnsi="Goudy Old Style"/>
          <w:sz w:val="22"/>
          <w:szCs w:val="22"/>
        </w:rPr>
        <w:t xml:space="preserve">From this, we can see that Sawyer’s take on conceptual engineering isn’t metaphysical – it isn’t </w:t>
      </w:r>
      <w:r w:rsidR="00827DDE">
        <w:rPr>
          <w:rFonts w:ascii="Goudy Old Style" w:hAnsi="Goudy Old Style"/>
          <w:sz w:val="22"/>
          <w:szCs w:val="22"/>
        </w:rPr>
        <w:t xml:space="preserve">strictly </w:t>
      </w:r>
      <w:r>
        <w:rPr>
          <w:rFonts w:ascii="Goudy Old Style" w:hAnsi="Goudy Old Style"/>
          <w:sz w:val="22"/>
          <w:szCs w:val="22"/>
        </w:rPr>
        <w:t>about ch</w:t>
      </w:r>
      <w:r w:rsidR="006F7406">
        <w:rPr>
          <w:rFonts w:ascii="Goudy Old Style" w:hAnsi="Goudy Old Style"/>
          <w:sz w:val="22"/>
          <w:szCs w:val="22"/>
        </w:rPr>
        <w:t>anging object-</w:t>
      </w:r>
      <w:r>
        <w:rPr>
          <w:rFonts w:ascii="Goudy Old Style" w:hAnsi="Goudy Old Style"/>
          <w:sz w:val="22"/>
          <w:szCs w:val="22"/>
        </w:rPr>
        <w:t xml:space="preserve">level facts. Instead, it is </w:t>
      </w:r>
      <w:r>
        <w:rPr>
          <w:rFonts w:ascii="Goudy Old Style" w:hAnsi="Goudy Old Style"/>
          <w:i/>
          <w:sz w:val="22"/>
          <w:szCs w:val="22"/>
        </w:rPr>
        <w:t>epistemic</w:t>
      </w:r>
      <w:r>
        <w:rPr>
          <w:rFonts w:ascii="Goudy Old Style" w:hAnsi="Goudy Old Style"/>
          <w:sz w:val="22"/>
          <w:szCs w:val="22"/>
        </w:rPr>
        <w:t>.</w:t>
      </w:r>
      <w:r>
        <w:rPr>
          <w:rStyle w:val="FootnoteReference"/>
          <w:rFonts w:ascii="Goudy Old Style" w:hAnsi="Goudy Old Style"/>
          <w:sz w:val="22"/>
          <w:szCs w:val="22"/>
        </w:rPr>
        <w:footnoteReference w:id="5"/>
      </w:r>
      <w:r>
        <w:rPr>
          <w:rFonts w:ascii="Goudy Old Style" w:hAnsi="Goudy Old Style"/>
          <w:sz w:val="22"/>
          <w:szCs w:val="22"/>
        </w:rPr>
        <w:t xml:space="preserve"> It is about the accuracy of a community’s characterization or theory of a particular subject matter fixed by a concept.</w:t>
      </w:r>
    </w:p>
    <w:p w14:paraId="05569B4B" w14:textId="77777777" w:rsidR="009429E6" w:rsidRDefault="009429E6" w:rsidP="002853E4">
      <w:pPr>
        <w:spacing w:line="276" w:lineRule="auto"/>
        <w:jc w:val="both"/>
        <w:rPr>
          <w:rFonts w:ascii="Goudy Old Style" w:hAnsi="Goudy Old Style"/>
          <w:sz w:val="22"/>
          <w:szCs w:val="22"/>
        </w:rPr>
      </w:pPr>
    </w:p>
    <w:p w14:paraId="66903142" w14:textId="3DB98B14" w:rsidR="009429E6" w:rsidRDefault="009429E6" w:rsidP="002853E4">
      <w:pPr>
        <w:spacing w:line="276" w:lineRule="auto"/>
        <w:jc w:val="both"/>
        <w:rPr>
          <w:rFonts w:ascii="Goudy Old Style" w:hAnsi="Goudy Old Style"/>
          <w:i/>
          <w:sz w:val="22"/>
          <w:szCs w:val="22"/>
        </w:rPr>
      </w:pPr>
      <w:r>
        <w:rPr>
          <w:rFonts w:ascii="Goudy Old Style" w:hAnsi="Goudy Old Style"/>
          <w:i/>
          <w:sz w:val="22"/>
          <w:szCs w:val="22"/>
        </w:rPr>
        <w:t xml:space="preserve">2.3. The Functional Account </w:t>
      </w:r>
    </w:p>
    <w:p w14:paraId="6113553A" w14:textId="77777777" w:rsidR="009429E6" w:rsidRDefault="009429E6" w:rsidP="002853E4">
      <w:pPr>
        <w:spacing w:line="276" w:lineRule="auto"/>
        <w:jc w:val="both"/>
        <w:rPr>
          <w:rFonts w:ascii="Goudy Old Style" w:hAnsi="Goudy Old Style"/>
          <w:i/>
          <w:sz w:val="22"/>
          <w:szCs w:val="22"/>
        </w:rPr>
      </w:pPr>
    </w:p>
    <w:p w14:paraId="0CA4527C" w14:textId="70698AF8" w:rsidR="007A212D" w:rsidRDefault="00E75D98" w:rsidP="002853E4">
      <w:pPr>
        <w:spacing w:line="276" w:lineRule="auto"/>
        <w:jc w:val="both"/>
        <w:rPr>
          <w:rFonts w:ascii="Goudy Old Style" w:hAnsi="Goudy Old Style"/>
          <w:sz w:val="22"/>
          <w:szCs w:val="22"/>
        </w:rPr>
      </w:pPr>
      <w:r>
        <w:rPr>
          <w:rFonts w:ascii="Goudy Old Style" w:hAnsi="Goudy Old Style"/>
          <w:sz w:val="22"/>
          <w:szCs w:val="22"/>
        </w:rPr>
        <w:t xml:space="preserve">In contrast to both Cappelen and Sawyer, </w:t>
      </w:r>
      <w:r w:rsidR="00FD77F8">
        <w:rPr>
          <w:rFonts w:ascii="Goudy Old Style" w:hAnsi="Goudy Old Style"/>
          <w:sz w:val="22"/>
          <w:szCs w:val="22"/>
        </w:rPr>
        <w:t xml:space="preserve">some </w:t>
      </w:r>
      <w:r>
        <w:rPr>
          <w:rFonts w:ascii="Goudy Old Style" w:hAnsi="Goudy Old Style"/>
          <w:sz w:val="22"/>
          <w:szCs w:val="22"/>
        </w:rPr>
        <w:t xml:space="preserve">have argued that conceptual engineering is ultimately about </w:t>
      </w:r>
      <w:r w:rsidR="007A212D">
        <w:rPr>
          <w:rFonts w:ascii="Goudy Old Style" w:hAnsi="Goudy Old Style"/>
          <w:sz w:val="22"/>
          <w:szCs w:val="22"/>
        </w:rPr>
        <w:t xml:space="preserve">the </w:t>
      </w:r>
      <w:r w:rsidR="00D33946">
        <w:rPr>
          <w:rFonts w:ascii="Goudy Old Style" w:hAnsi="Goudy Old Style"/>
          <w:sz w:val="22"/>
          <w:szCs w:val="22"/>
        </w:rPr>
        <w:t xml:space="preserve">relationship between </w:t>
      </w:r>
      <w:r w:rsidR="007A212D">
        <w:rPr>
          <w:rFonts w:ascii="Goudy Old Style" w:hAnsi="Goudy Old Style"/>
          <w:sz w:val="22"/>
          <w:szCs w:val="22"/>
        </w:rPr>
        <w:t xml:space="preserve">function </w:t>
      </w:r>
      <w:r w:rsidR="00D33946">
        <w:rPr>
          <w:rFonts w:ascii="Goudy Old Style" w:hAnsi="Goudy Old Style"/>
          <w:sz w:val="22"/>
          <w:szCs w:val="22"/>
        </w:rPr>
        <w:t xml:space="preserve">and </w:t>
      </w:r>
      <w:r w:rsidR="007A212D">
        <w:rPr>
          <w:rFonts w:ascii="Goudy Old Style" w:hAnsi="Goudy Old Style"/>
          <w:sz w:val="22"/>
          <w:szCs w:val="22"/>
        </w:rPr>
        <w:t xml:space="preserve">linguistic practices. </w:t>
      </w:r>
      <w:r>
        <w:rPr>
          <w:rFonts w:ascii="Goudy Old Style" w:hAnsi="Goudy Old Style"/>
          <w:sz w:val="22"/>
          <w:szCs w:val="22"/>
        </w:rPr>
        <w:t xml:space="preserve">There are different ways of construing what this means. </w:t>
      </w:r>
    </w:p>
    <w:p w14:paraId="190F1C87" w14:textId="77777777" w:rsidR="00E735CC" w:rsidRDefault="00E735CC" w:rsidP="002853E4">
      <w:pPr>
        <w:spacing w:line="276" w:lineRule="auto"/>
        <w:jc w:val="both"/>
        <w:rPr>
          <w:rFonts w:ascii="Goudy Old Style" w:hAnsi="Goudy Old Style"/>
          <w:sz w:val="22"/>
          <w:szCs w:val="22"/>
        </w:rPr>
      </w:pPr>
    </w:p>
    <w:p w14:paraId="73C62A40" w14:textId="29A76C34" w:rsidR="00E735CC" w:rsidRPr="00E735CC" w:rsidRDefault="00E735CC" w:rsidP="002853E4">
      <w:pPr>
        <w:spacing w:line="276" w:lineRule="auto"/>
        <w:jc w:val="both"/>
        <w:rPr>
          <w:rFonts w:ascii="Goudy Old Style" w:hAnsi="Goudy Old Style"/>
          <w:i/>
          <w:sz w:val="22"/>
          <w:szCs w:val="22"/>
        </w:rPr>
      </w:pPr>
      <w:r>
        <w:rPr>
          <w:rFonts w:ascii="Goudy Old Style" w:hAnsi="Goudy Old Style"/>
          <w:i/>
          <w:sz w:val="22"/>
          <w:szCs w:val="22"/>
        </w:rPr>
        <w:t xml:space="preserve">2.3.1. </w:t>
      </w:r>
      <w:r w:rsidR="00F029FC">
        <w:rPr>
          <w:rFonts w:ascii="Goudy Old Style" w:hAnsi="Goudy Old Style"/>
          <w:i/>
          <w:sz w:val="22"/>
          <w:szCs w:val="22"/>
        </w:rPr>
        <w:t>Functional Roles</w:t>
      </w:r>
    </w:p>
    <w:p w14:paraId="7734B3FF" w14:textId="77777777" w:rsidR="00E75D98" w:rsidRDefault="00E75D98" w:rsidP="002853E4">
      <w:pPr>
        <w:spacing w:line="276" w:lineRule="auto"/>
        <w:jc w:val="both"/>
        <w:rPr>
          <w:rFonts w:ascii="Goudy Old Style" w:hAnsi="Goudy Old Style"/>
          <w:sz w:val="22"/>
          <w:szCs w:val="22"/>
        </w:rPr>
      </w:pPr>
    </w:p>
    <w:p w14:paraId="0827A867" w14:textId="7B762987" w:rsidR="002853E4" w:rsidRPr="00784B71" w:rsidRDefault="002853E4" w:rsidP="002853E4">
      <w:pPr>
        <w:spacing w:line="276" w:lineRule="auto"/>
        <w:jc w:val="both"/>
        <w:rPr>
          <w:rFonts w:ascii="Goudy Old Style" w:hAnsi="Goudy Old Style"/>
          <w:sz w:val="22"/>
          <w:szCs w:val="22"/>
        </w:rPr>
      </w:pPr>
      <w:r>
        <w:rPr>
          <w:rFonts w:ascii="Goudy Old Style" w:hAnsi="Goudy Old Style"/>
          <w:sz w:val="22"/>
          <w:szCs w:val="22"/>
        </w:rPr>
        <w:t>O</w:t>
      </w:r>
      <w:r w:rsidR="000B1A65">
        <w:rPr>
          <w:rFonts w:ascii="Goudy Old Style" w:hAnsi="Goudy Old Style"/>
          <w:sz w:val="22"/>
          <w:szCs w:val="22"/>
        </w:rPr>
        <w:t xml:space="preserve">ne way to think about function </w:t>
      </w:r>
      <w:r>
        <w:rPr>
          <w:rFonts w:ascii="Goudy Old Style" w:hAnsi="Goudy Old Style"/>
          <w:sz w:val="22"/>
          <w:szCs w:val="22"/>
        </w:rPr>
        <w:t>is to consider the goal or purpose behind</w:t>
      </w:r>
      <w:r w:rsidR="000B1A65">
        <w:rPr>
          <w:rFonts w:ascii="Goudy Old Style" w:hAnsi="Goudy Old Style"/>
          <w:sz w:val="22"/>
          <w:szCs w:val="22"/>
        </w:rPr>
        <w:t xml:space="preserve"> a linguistic practice </w:t>
      </w:r>
      <w:r>
        <w:rPr>
          <w:rFonts w:ascii="Goudy Old Style" w:hAnsi="Goudy Old Style"/>
          <w:sz w:val="22"/>
          <w:szCs w:val="22"/>
        </w:rPr>
        <w:t xml:space="preserve">within a social and representational milieu. In the language of concepts, this understanding is common. </w:t>
      </w:r>
      <w:r w:rsidRPr="000E4060">
        <w:rPr>
          <w:rFonts w:ascii="Goudy Old Style" w:hAnsi="Goudy Old Style"/>
          <w:color w:val="000000" w:themeColor="text1"/>
          <w:sz w:val="22"/>
          <w:szCs w:val="22"/>
        </w:rPr>
        <w:t>Friedrich Steinle argues that ‘[o]ne of the fundamental characteristics of concepts is their directedness towards a</w:t>
      </w:r>
      <w:r>
        <w:rPr>
          <w:rFonts w:ascii="Goudy Old Style" w:hAnsi="Goudy Old Style"/>
          <w:color w:val="000000" w:themeColor="text1"/>
          <w:sz w:val="22"/>
          <w:szCs w:val="22"/>
        </w:rPr>
        <w:t xml:space="preserve"> specific goal’ (2012, p. 105); </w:t>
      </w:r>
      <w:r w:rsidRPr="000E4060">
        <w:rPr>
          <w:rFonts w:ascii="Goudy Old Style" w:hAnsi="Goudy Old Style"/>
          <w:color w:val="000000" w:themeColor="text1"/>
          <w:sz w:val="22"/>
          <w:szCs w:val="22"/>
        </w:rPr>
        <w:t>Ingo Brigandt (2010</w:t>
      </w:r>
      <w:r>
        <w:rPr>
          <w:rFonts w:ascii="Goudy Old Style" w:hAnsi="Goudy Old Style"/>
          <w:color w:val="000000" w:themeColor="text1"/>
          <w:sz w:val="22"/>
          <w:szCs w:val="22"/>
        </w:rPr>
        <w:t>),</w:t>
      </w:r>
      <w:r w:rsidRPr="000E4060">
        <w:rPr>
          <w:rFonts w:ascii="Goudy Old Style" w:hAnsi="Goudy Old Style"/>
          <w:color w:val="000000" w:themeColor="text1"/>
          <w:sz w:val="22"/>
          <w:szCs w:val="22"/>
        </w:rPr>
        <w:t xml:space="preserve"> claims that concepts have ‘epistemic goals’ that figure in explanations and infe</w:t>
      </w:r>
      <w:r>
        <w:rPr>
          <w:rFonts w:ascii="Goudy Old Style" w:hAnsi="Goudy Old Style"/>
          <w:color w:val="000000" w:themeColor="text1"/>
          <w:sz w:val="22"/>
          <w:szCs w:val="22"/>
        </w:rPr>
        <w:t>rences in scientific theorizing;</w:t>
      </w:r>
      <w:r w:rsidRPr="000E4060">
        <w:rPr>
          <w:rFonts w:ascii="Goudy Old Style" w:hAnsi="Goudy Old Style"/>
          <w:color w:val="000000" w:themeColor="text1"/>
          <w:sz w:val="22"/>
          <w:szCs w:val="22"/>
        </w:rPr>
        <w:t xml:space="preserve"> P.F. Strawson (1963) talks about the ‘purpose’ of a concept</w:t>
      </w:r>
      <w:r w:rsidR="00E6702B">
        <w:rPr>
          <w:rFonts w:ascii="Goudy Old Style" w:hAnsi="Goudy Old Style"/>
          <w:color w:val="000000" w:themeColor="text1"/>
          <w:sz w:val="22"/>
          <w:szCs w:val="22"/>
        </w:rPr>
        <w:t>, which is echoed by Frank Jackson (2011)</w:t>
      </w:r>
      <w:r w:rsidRPr="000E4060">
        <w:rPr>
          <w:rFonts w:ascii="Goudy Old Style" w:hAnsi="Goudy Old Style"/>
          <w:color w:val="000000" w:themeColor="text1"/>
          <w:sz w:val="22"/>
          <w:szCs w:val="22"/>
        </w:rPr>
        <w:t>; and Manuel Vargas (2013) suggests that concepts do particular ‘work’.</w:t>
      </w:r>
      <w:r>
        <w:rPr>
          <w:rStyle w:val="FootnoteReference"/>
          <w:rFonts w:ascii="Goudy Old Style" w:hAnsi="Goudy Old Style"/>
          <w:color w:val="000000" w:themeColor="text1"/>
          <w:sz w:val="22"/>
          <w:szCs w:val="22"/>
        </w:rPr>
        <w:footnoteReference w:id="6"/>
      </w:r>
      <w:r w:rsidRPr="000E4060">
        <w:rPr>
          <w:rFonts w:ascii="Goudy Old Style" w:hAnsi="Goudy Old Style"/>
          <w:color w:val="000000" w:themeColor="text1"/>
          <w:sz w:val="22"/>
          <w:szCs w:val="22"/>
        </w:rPr>
        <w:t xml:space="preserve"> Moreover, Sally Haslanger take</w:t>
      </w:r>
      <w:r w:rsidR="00422E22">
        <w:rPr>
          <w:rFonts w:ascii="Goudy Old Style" w:hAnsi="Goudy Old Style"/>
          <w:color w:val="000000" w:themeColor="text1"/>
          <w:sz w:val="22"/>
          <w:szCs w:val="22"/>
        </w:rPr>
        <w:t>s</w:t>
      </w:r>
      <w:r w:rsidRPr="000E4060">
        <w:rPr>
          <w:rFonts w:ascii="Goudy Old Style" w:hAnsi="Goudy Old Style"/>
          <w:color w:val="000000" w:themeColor="text1"/>
          <w:sz w:val="22"/>
          <w:szCs w:val="22"/>
        </w:rPr>
        <w:t xml:space="preserve"> a similar line in her understanding of what constitutes </w:t>
      </w:r>
      <w:r>
        <w:rPr>
          <w:rFonts w:ascii="Goudy Old Style" w:hAnsi="Goudy Old Style"/>
          <w:color w:val="000000" w:themeColor="text1"/>
          <w:sz w:val="22"/>
          <w:szCs w:val="22"/>
        </w:rPr>
        <w:t>conceptual engineering:</w:t>
      </w:r>
    </w:p>
    <w:p w14:paraId="747424D2" w14:textId="77777777" w:rsidR="002853E4" w:rsidRPr="000E4060" w:rsidRDefault="002853E4" w:rsidP="002853E4">
      <w:pPr>
        <w:spacing w:line="276" w:lineRule="auto"/>
        <w:jc w:val="both"/>
        <w:rPr>
          <w:rFonts w:ascii="Goudy Old Style" w:hAnsi="Goudy Old Style"/>
          <w:color w:val="000000" w:themeColor="text1"/>
          <w:sz w:val="22"/>
          <w:szCs w:val="22"/>
        </w:rPr>
      </w:pPr>
    </w:p>
    <w:p w14:paraId="26B58F57" w14:textId="77777777" w:rsidR="002853E4" w:rsidRPr="000E4060" w:rsidRDefault="002853E4" w:rsidP="002853E4">
      <w:pPr>
        <w:spacing w:line="276" w:lineRule="auto"/>
        <w:ind w:left="284"/>
        <w:jc w:val="both"/>
        <w:rPr>
          <w:rFonts w:ascii="Goudy Old Style" w:hAnsi="Goudy Old Style"/>
          <w:color w:val="000000" w:themeColor="text1"/>
          <w:sz w:val="22"/>
          <w:szCs w:val="22"/>
        </w:rPr>
      </w:pPr>
      <w:r w:rsidRPr="000E4060">
        <w:rPr>
          <w:rFonts w:ascii="Goudy Old Style" w:hAnsi="Goudy Old Style"/>
          <w:color w:val="000000" w:themeColor="text1"/>
          <w:sz w:val="22"/>
          <w:szCs w:val="22"/>
        </w:rPr>
        <w:t xml:space="preserve">The task is not simply to explicate the normal concept of X; nor is it to discover what things we normally take to fall under the concept we have in common; instead we ask what purpose is served in having the concept X, whether this purpose is well-conceived and what concept (or concepts) would serve our well conceived purposes(s)... (1999, p. 352). </w:t>
      </w:r>
    </w:p>
    <w:p w14:paraId="1E48CA9C" w14:textId="77777777" w:rsidR="002853E4" w:rsidRPr="000E4060" w:rsidRDefault="002853E4" w:rsidP="002853E4">
      <w:pPr>
        <w:spacing w:line="276" w:lineRule="auto"/>
        <w:ind w:firstLine="284"/>
        <w:jc w:val="both"/>
        <w:rPr>
          <w:rFonts w:ascii="Goudy Old Style" w:hAnsi="Goudy Old Style"/>
          <w:color w:val="000000" w:themeColor="text1"/>
          <w:sz w:val="22"/>
          <w:szCs w:val="22"/>
        </w:rPr>
      </w:pPr>
    </w:p>
    <w:p w14:paraId="69917984" w14:textId="03808F30" w:rsidR="002853E4" w:rsidRPr="000E4060" w:rsidRDefault="002853E4" w:rsidP="002853E4">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Taking stock,</w:t>
      </w:r>
      <w:r w:rsidRPr="000E4060">
        <w:rPr>
          <w:rFonts w:ascii="Goudy Old Style" w:hAnsi="Goudy Old Style"/>
          <w:color w:val="000000" w:themeColor="text1"/>
          <w:sz w:val="22"/>
          <w:szCs w:val="22"/>
        </w:rPr>
        <w:t xml:space="preserve"> Michael Prinzing argues tha</w:t>
      </w:r>
      <w:r>
        <w:rPr>
          <w:rFonts w:ascii="Goudy Old Style" w:hAnsi="Goudy Old Style"/>
          <w:color w:val="000000" w:themeColor="text1"/>
          <w:sz w:val="22"/>
          <w:szCs w:val="22"/>
        </w:rPr>
        <w:t xml:space="preserve">t philosophical theorizing about </w:t>
      </w:r>
      <w:r w:rsidR="00422E22">
        <w:rPr>
          <w:rFonts w:ascii="Goudy Old Style" w:hAnsi="Goudy Old Style"/>
          <w:color w:val="000000" w:themeColor="text1"/>
          <w:sz w:val="22"/>
          <w:szCs w:val="22"/>
        </w:rPr>
        <w:t>concepts has a common theme:</w:t>
      </w:r>
    </w:p>
    <w:p w14:paraId="0CEFBBA9" w14:textId="77777777" w:rsidR="002853E4" w:rsidRPr="000E4060" w:rsidRDefault="002853E4" w:rsidP="002853E4">
      <w:pPr>
        <w:spacing w:line="276" w:lineRule="auto"/>
        <w:ind w:firstLine="284"/>
        <w:jc w:val="both"/>
        <w:rPr>
          <w:rFonts w:ascii="Goudy Old Style" w:hAnsi="Goudy Old Style"/>
          <w:color w:val="000000" w:themeColor="text1"/>
          <w:sz w:val="22"/>
          <w:szCs w:val="22"/>
        </w:rPr>
      </w:pPr>
    </w:p>
    <w:p w14:paraId="63FEFBCA" w14:textId="3B4D9CD6" w:rsidR="002853E4" w:rsidRPr="000E4060" w:rsidRDefault="002853E4" w:rsidP="002853E4">
      <w:pPr>
        <w:spacing w:line="276" w:lineRule="auto"/>
        <w:ind w:left="284"/>
        <w:jc w:val="both"/>
        <w:rPr>
          <w:rFonts w:ascii="Goudy Old Style" w:hAnsi="Goudy Old Style"/>
          <w:color w:val="000000" w:themeColor="text1"/>
          <w:sz w:val="22"/>
          <w:szCs w:val="22"/>
        </w:rPr>
      </w:pPr>
      <w:r w:rsidRPr="000E4060">
        <w:rPr>
          <w:rFonts w:ascii="Goudy Old Style" w:hAnsi="Goudy Old Style"/>
          <w:color w:val="000000" w:themeColor="text1"/>
          <w:sz w:val="22"/>
          <w:szCs w:val="22"/>
        </w:rPr>
        <w:t>All of these philosophers seem to have converged... on the same thought. The driving idea is that there are ‘intentions’ or ‘goals’ behind concepts; they have ‘jobs’; they are supposed to do certain ‘work’; they have a ‘point’, ‘purpose’, ‘role’, or ‘function’ (2017, p. 14).</w:t>
      </w:r>
      <w:r w:rsidRPr="000E4060">
        <w:rPr>
          <w:rStyle w:val="FootnoteReference"/>
          <w:rFonts w:ascii="Goudy Old Style" w:hAnsi="Goudy Old Style"/>
          <w:color w:val="000000" w:themeColor="text1"/>
          <w:sz w:val="22"/>
          <w:szCs w:val="22"/>
        </w:rPr>
        <w:t xml:space="preserve"> </w:t>
      </w:r>
    </w:p>
    <w:p w14:paraId="3685107D" w14:textId="77777777" w:rsidR="00F029FC" w:rsidRDefault="00F029FC" w:rsidP="002853E4">
      <w:pPr>
        <w:spacing w:line="276" w:lineRule="auto"/>
        <w:jc w:val="both"/>
        <w:rPr>
          <w:rFonts w:ascii="Goudy Old Style" w:hAnsi="Goudy Old Style"/>
          <w:color w:val="000000" w:themeColor="text1"/>
          <w:sz w:val="22"/>
          <w:szCs w:val="22"/>
        </w:rPr>
      </w:pPr>
    </w:p>
    <w:p w14:paraId="268A456C" w14:textId="45C3AB6A" w:rsidR="00EC0949" w:rsidRDefault="00EC0949" w:rsidP="002853E4">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Thus, on this way of thinking, a linguistic practice is engineered when there are changes to our use of a term, but the goal or purpose behind such usage is preserved (Haslanger 2020).</w:t>
      </w:r>
      <w:r w:rsidR="007A212D">
        <w:rPr>
          <w:rStyle w:val="FootnoteReference"/>
          <w:rFonts w:ascii="Goudy Old Style" w:hAnsi="Goudy Old Style"/>
          <w:color w:val="000000" w:themeColor="text1"/>
          <w:sz w:val="22"/>
          <w:szCs w:val="22"/>
        </w:rPr>
        <w:footnoteReference w:id="7"/>
      </w:r>
      <w:r>
        <w:rPr>
          <w:rFonts w:ascii="Goudy Old Style" w:hAnsi="Goudy Old Style"/>
          <w:color w:val="000000" w:themeColor="text1"/>
          <w:sz w:val="22"/>
          <w:szCs w:val="22"/>
        </w:rPr>
        <w:t xml:space="preserve"> This guarantees topic continuity. </w:t>
      </w:r>
    </w:p>
    <w:p w14:paraId="778E3B6A" w14:textId="77777777" w:rsidR="00EC0949" w:rsidRDefault="00EC0949" w:rsidP="002853E4">
      <w:pPr>
        <w:spacing w:line="276" w:lineRule="auto"/>
        <w:jc w:val="both"/>
        <w:rPr>
          <w:rFonts w:ascii="Goudy Old Style" w:hAnsi="Goudy Old Style"/>
          <w:color w:val="000000" w:themeColor="text1"/>
          <w:sz w:val="22"/>
          <w:szCs w:val="22"/>
        </w:rPr>
      </w:pPr>
    </w:p>
    <w:p w14:paraId="29D64FAC" w14:textId="645CFB74" w:rsidR="00F029FC" w:rsidRPr="00F029FC" w:rsidRDefault="00F029FC" w:rsidP="002853E4">
      <w:pPr>
        <w:spacing w:line="276" w:lineRule="auto"/>
        <w:jc w:val="both"/>
        <w:rPr>
          <w:rFonts w:ascii="Goudy Old Style" w:hAnsi="Goudy Old Style"/>
          <w:i/>
          <w:color w:val="000000" w:themeColor="text1"/>
          <w:sz w:val="22"/>
          <w:szCs w:val="22"/>
        </w:rPr>
      </w:pPr>
      <w:r>
        <w:rPr>
          <w:rFonts w:ascii="Goudy Old Style" w:hAnsi="Goudy Old Style"/>
          <w:i/>
          <w:color w:val="000000" w:themeColor="text1"/>
          <w:sz w:val="22"/>
          <w:szCs w:val="22"/>
        </w:rPr>
        <w:t xml:space="preserve">2.3.2. Etiological Functions </w:t>
      </w:r>
    </w:p>
    <w:p w14:paraId="1DBB3F2C" w14:textId="77777777" w:rsidR="00F029FC" w:rsidRDefault="00F029FC" w:rsidP="002853E4">
      <w:pPr>
        <w:spacing w:line="276" w:lineRule="auto"/>
        <w:jc w:val="both"/>
        <w:rPr>
          <w:rFonts w:ascii="Goudy Old Style" w:hAnsi="Goudy Old Style"/>
          <w:color w:val="000000" w:themeColor="text1"/>
          <w:sz w:val="22"/>
          <w:szCs w:val="22"/>
        </w:rPr>
      </w:pPr>
    </w:p>
    <w:p w14:paraId="17D2896B" w14:textId="3FED16A7" w:rsidR="002853E4" w:rsidRDefault="002853E4" w:rsidP="002853E4">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Another way to think about function, one </w:t>
      </w:r>
      <w:r w:rsidR="00FB6115">
        <w:rPr>
          <w:rFonts w:ascii="Goudy Old Style" w:hAnsi="Goudy Old Style"/>
          <w:color w:val="000000" w:themeColor="text1"/>
          <w:sz w:val="22"/>
          <w:szCs w:val="22"/>
        </w:rPr>
        <w:t>inspired by</w:t>
      </w:r>
      <w:r>
        <w:rPr>
          <w:rFonts w:ascii="Goudy Old Style" w:hAnsi="Goudy Old Style"/>
          <w:color w:val="000000" w:themeColor="text1"/>
          <w:sz w:val="22"/>
          <w:szCs w:val="22"/>
        </w:rPr>
        <w:t xml:space="preserve"> prominent </w:t>
      </w:r>
      <w:r w:rsidR="00FB6115">
        <w:rPr>
          <w:rFonts w:ascii="Goudy Old Style" w:hAnsi="Goudy Old Style"/>
          <w:color w:val="000000" w:themeColor="text1"/>
          <w:sz w:val="22"/>
          <w:szCs w:val="22"/>
        </w:rPr>
        <w:t>theories in the philosophy of biology</w:t>
      </w:r>
      <w:r>
        <w:rPr>
          <w:rFonts w:ascii="Goudy Old Style" w:hAnsi="Goudy Old Style"/>
          <w:color w:val="000000" w:themeColor="text1"/>
          <w:sz w:val="22"/>
          <w:szCs w:val="22"/>
        </w:rPr>
        <w:t xml:space="preserve">, is to consider the </w:t>
      </w:r>
      <w:r>
        <w:rPr>
          <w:rFonts w:ascii="Goudy Old Style" w:hAnsi="Goudy Old Style"/>
          <w:i/>
          <w:color w:val="000000" w:themeColor="text1"/>
          <w:sz w:val="22"/>
          <w:szCs w:val="22"/>
        </w:rPr>
        <w:t xml:space="preserve">etiological </w:t>
      </w:r>
      <w:r>
        <w:rPr>
          <w:rFonts w:ascii="Goudy Old Style" w:hAnsi="Goudy Old Style"/>
          <w:color w:val="000000" w:themeColor="text1"/>
          <w:sz w:val="22"/>
          <w:szCs w:val="22"/>
        </w:rPr>
        <w:t xml:space="preserve">or </w:t>
      </w:r>
      <w:r>
        <w:rPr>
          <w:rFonts w:ascii="Goudy Old Style" w:hAnsi="Goudy Old Style"/>
          <w:i/>
          <w:color w:val="000000" w:themeColor="text1"/>
          <w:sz w:val="22"/>
          <w:szCs w:val="22"/>
        </w:rPr>
        <w:t xml:space="preserve">proper </w:t>
      </w:r>
      <w:r>
        <w:rPr>
          <w:rFonts w:ascii="Goudy Old Style" w:hAnsi="Goudy Old Style"/>
          <w:color w:val="000000" w:themeColor="text1"/>
          <w:sz w:val="22"/>
          <w:szCs w:val="22"/>
        </w:rPr>
        <w:t xml:space="preserve">function of a linguistic practice (or concept). Such functions are those that exist in virtue of being beneficial to our ancestors. For instance, </w:t>
      </w:r>
      <w:r w:rsidRPr="000E4060">
        <w:rPr>
          <w:rFonts w:ascii="Goudy Old Style" w:hAnsi="Goudy Old Style"/>
          <w:color w:val="000000" w:themeColor="text1"/>
          <w:sz w:val="22"/>
          <w:szCs w:val="22"/>
        </w:rPr>
        <w:t>the function of a heart</w:t>
      </w:r>
      <w:r>
        <w:rPr>
          <w:rFonts w:ascii="Goudy Old Style" w:hAnsi="Goudy Old Style"/>
          <w:color w:val="000000" w:themeColor="text1"/>
          <w:sz w:val="22"/>
          <w:szCs w:val="22"/>
        </w:rPr>
        <w:t>, which is the reason why it exists today,</w:t>
      </w:r>
      <w:r w:rsidRPr="000E4060">
        <w:rPr>
          <w:rFonts w:ascii="Goudy Old Style" w:hAnsi="Goudy Old Style"/>
          <w:color w:val="000000" w:themeColor="text1"/>
          <w:sz w:val="22"/>
          <w:szCs w:val="22"/>
        </w:rPr>
        <w:t xml:space="preserve"> is explained by the fact that it pumped blood in our ancestor</w:t>
      </w:r>
      <w:r>
        <w:rPr>
          <w:rFonts w:ascii="Goudy Old Style" w:hAnsi="Goudy Old Style"/>
          <w:color w:val="000000" w:themeColor="text1"/>
          <w:sz w:val="22"/>
          <w:szCs w:val="22"/>
        </w:rPr>
        <w:t>s</w:t>
      </w:r>
      <w:r w:rsidR="00812FA0">
        <w:rPr>
          <w:rFonts w:ascii="Goudy Old Style" w:hAnsi="Goudy Old Style"/>
          <w:color w:val="000000" w:themeColor="text1"/>
          <w:sz w:val="22"/>
          <w:szCs w:val="22"/>
        </w:rPr>
        <w:t>, contributing to their surviva</w:t>
      </w:r>
      <w:r w:rsidR="002667B1">
        <w:rPr>
          <w:rFonts w:ascii="Goudy Old Style" w:hAnsi="Goudy Old Style"/>
          <w:color w:val="000000" w:themeColor="text1"/>
          <w:sz w:val="22"/>
          <w:szCs w:val="22"/>
        </w:rPr>
        <w:t>l</w:t>
      </w:r>
      <w:r w:rsidRPr="000E4060">
        <w:rPr>
          <w:rFonts w:ascii="Goudy Old Style" w:hAnsi="Goudy Old Style"/>
          <w:color w:val="000000" w:themeColor="text1"/>
          <w:sz w:val="22"/>
          <w:szCs w:val="22"/>
        </w:rPr>
        <w:t>.</w:t>
      </w:r>
      <w:r>
        <w:rPr>
          <w:rFonts w:ascii="Goudy Old Style" w:hAnsi="Goudy Old Style"/>
          <w:color w:val="000000" w:themeColor="text1"/>
          <w:sz w:val="22"/>
          <w:szCs w:val="22"/>
        </w:rPr>
        <w:t xml:space="preserve"> Etiological functions are those that exist as a result of natural selection over generations. </w:t>
      </w:r>
    </w:p>
    <w:p w14:paraId="11CB51AE" w14:textId="77777777" w:rsidR="002853E4" w:rsidRDefault="002853E4" w:rsidP="002853E4">
      <w:pPr>
        <w:spacing w:line="276" w:lineRule="auto"/>
        <w:jc w:val="both"/>
        <w:rPr>
          <w:rFonts w:ascii="Goudy Old Style" w:hAnsi="Goudy Old Style"/>
          <w:color w:val="000000" w:themeColor="text1"/>
          <w:sz w:val="22"/>
          <w:szCs w:val="22"/>
        </w:rPr>
      </w:pPr>
    </w:p>
    <w:p w14:paraId="199800FA" w14:textId="2835D668" w:rsidR="002853E4" w:rsidRDefault="002853E4" w:rsidP="002853E4">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This kind of view, </w:t>
      </w:r>
      <w:r w:rsidR="008F6F5A">
        <w:rPr>
          <w:rFonts w:ascii="Goudy Old Style" w:hAnsi="Goudy Old Style"/>
          <w:color w:val="000000" w:themeColor="text1"/>
          <w:sz w:val="22"/>
          <w:szCs w:val="22"/>
        </w:rPr>
        <w:t>offered</w:t>
      </w:r>
      <w:r>
        <w:rPr>
          <w:rFonts w:ascii="Goudy Old Style" w:hAnsi="Goudy Old Style"/>
          <w:color w:val="000000" w:themeColor="text1"/>
          <w:sz w:val="22"/>
          <w:szCs w:val="22"/>
        </w:rPr>
        <w:t xml:space="preserve"> as one kind of conceptual engineering, is endorsed by Mona Simion and Simon Kelp (2020). C</w:t>
      </w:r>
      <w:r w:rsidRPr="000E4060">
        <w:rPr>
          <w:rFonts w:ascii="Goudy Old Style" w:hAnsi="Goudy Old Style"/>
          <w:color w:val="000000" w:themeColor="text1"/>
          <w:sz w:val="22"/>
          <w:szCs w:val="22"/>
        </w:rPr>
        <w:t>oncepts</w:t>
      </w:r>
      <w:r>
        <w:rPr>
          <w:rFonts w:ascii="Goudy Old Style" w:hAnsi="Goudy Old Style"/>
          <w:color w:val="000000" w:themeColor="text1"/>
          <w:sz w:val="22"/>
          <w:szCs w:val="22"/>
        </w:rPr>
        <w:t>, at least some of them,</w:t>
      </w:r>
      <w:r w:rsidRPr="000E4060">
        <w:rPr>
          <w:rFonts w:ascii="Goudy Old Style" w:hAnsi="Goudy Old Style"/>
          <w:color w:val="000000" w:themeColor="text1"/>
          <w:sz w:val="22"/>
          <w:szCs w:val="22"/>
        </w:rPr>
        <w:t xml:space="preserve"> continue to exist </w:t>
      </w:r>
      <w:r>
        <w:rPr>
          <w:rFonts w:ascii="Goudy Old Style" w:hAnsi="Goudy Old Style"/>
          <w:color w:val="000000" w:themeColor="text1"/>
          <w:sz w:val="22"/>
          <w:szCs w:val="22"/>
        </w:rPr>
        <w:t xml:space="preserve">and operate </w:t>
      </w:r>
      <w:r w:rsidRPr="000E4060">
        <w:rPr>
          <w:rFonts w:ascii="Goudy Old Style" w:hAnsi="Goudy Old Style"/>
          <w:color w:val="000000" w:themeColor="text1"/>
          <w:sz w:val="22"/>
          <w:szCs w:val="22"/>
        </w:rPr>
        <w:t>in our social and representational milieu in virtue of being beneficial to our ancestors; they are selected-for given environment</w:t>
      </w:r>
      <w:r>
        <w:rPr>
          <w:rFonts w:ascii="Goudy Old Style" w:hAnsi="Goudy Old Style"/>
          <w:color w:val="000000" w:themeColor="text1"/>
          <w:sz w:val="22"/>
          <w:szCs w:val="22"/>
        </w:rPr>
        <w:t>al</w:t>
      </w:r>
      <w:r w:rsidRPr="000E4060">
        <w:rPr>
          <w:rFonts w:ascii="Goudy Old Style" w:hAnsi="Goudy Old Style"/>
          <w:color w:val="000000" w:themeColor="text1"/>
          <w:sz w:val="22"/>
          <w:szCs w:val="22"/>
        </w:rPr>
        <w:t xml:space="preserve"> pressures. Such concepts have a successful history of positive feedback in a thinking and speaking community.</w:t>
      </w:r>
      <w:r>
        <w:rPr>
          <w:rFonts w:ascii="Goudy Old Style" w:hAnsi="Goudy Old Style"/>
          <w:color w:val="000000" w:themeColor="text1"/>
          <w:sz w:val="22"/>
          <w:szCs w:val="22"/>
        </w:rPr>
        <w:t xml:space="preserve"> Thus, according to Simion and Kelp, </w:t>
      </w:r>
      <w:r w:rsidRPr="00EC7369">
        <w:rPr>
          <w:rFonts w:ascii="Goudy Old Style" w:hAnsi="Goudy Old Style"/>
          <w:color w:val="000000" w:themeColor="text1"/>
          <w:sz w:val="22"/>
          <w:szCs w:val="22"/>
        </w:rPr>
        <w:t>one way</w:t>
      </w:r>
      <w:r>
        <w:rPr>
          <w:rFonts w:ascii="Goudy Old Style" w:hAnsi="Goudy Old Style"/>
          <w:color w:val="000000" w:themeColor="text1"/>
          <w:sz w:val="22"/>
          <w:szCs w:val="22"/>
        </w:rPr>
        <w:t xml:space="preserve"> of implementing an ameliorative strategy</w:t>
      </w:r>
      <w:r w:rsidRPr="00EC7369">
        <w:rPr>
          <w:rFonts w:ascii="Goudy Old Style" w:hAnsi="Goudy Old Style"/>
          <w:color w:val="000000" w:themeColor="text1"/>
          <w:sz w:val="22"/>
          <w:szCs w:val="22"/>
        </w:rPr>
        <w:t xml:space="preserve">, which is under our control, involves designing an enticing </w:t>
      </w:r>
      <w:r w:rsidR="001600E5">
        <w:rPr>
          <w:rFonts w:ascii="Goudy Old Style" w:hAnsi="Goudy Old Style"/>
          <w:color w:val="000000" w:themeColor="text1"/>
          <w:sz w:val="22"/>
          <w:szCs w:val="22"/>
        </w:rPr>
        <w:t>linguistic</w:t>
      </w:r>
      <w:r w:rsidRPr="00EC7369">
        <w:rPr>
          <w:rFonts w:ascii="Goudy Old Style" w:hAnsi="Goudy Old Style"/>
          <w:color w:val="000000" w:themeColor="text1"/>
          <w:sz w:val="22"/>
          <w:szCs w:val="22"/>
        </w:rPr>
        <w:t xml:space="preserve"> practice that people will be disposed to copy.</w:t>
      </w:r>
      <w:r>
        <w:rPr>
          <w:rFonts w:ascii="Goudy Old Style" w:hAnsi="Goudy Old Style"/>
          <w:color w:val="000000" w:themeColor="text1"/>
          <w:sz w:val="22"/>
          <w:szCs w:val="22"/>
        </w:rPr>
        <w:t xml:space="preserve"> </w:t>
      </w:r>
      <w:r w:rsidRPr="00EC7369">
        <w:rPr>
          <w:rFonts w:ascii="Goudy Old Style" w:hAnsi="Goudy Old Style"/>
          <w:color w:val="000000" w:themeColor="text1"/>
          <w:sz w:val="22"/>
          <w:szCs w:val="22"/>
        </w:rPr>
        <w:t>A conc</w:t>
      </w:r>
      <w:r w:rsidR="00AA0905">
        <w:rPr>
          <w:rFonts w:ascii="Goudy Old Style" w:hAnsi="Goudy Old Style"/>
          <w:color w:val="000000" w:themeColor="text1"/>
          <w:sz w:val="22"/>
          <w:szCs w:val="22"/>
        </w:rPr>
        <w:t xml:space="preserve">ept is successfully engineered </w:t>
      </w:r>
      <w:r w:rsidRPr="00EC7369">
        <w:rPr>
          <w:rFonts w:ascii="Goudy Old Style" w:hAnsi="Goudy Old Style"/>
          <w:color w:val="000000" w:themeColor="text1"/>
          <w:sz w:val="22"/>
          <w:szCs w:val="22"/>
        </w:rPr>
        <w:t>when its designed function becomes a function that e</w:t>
      </w:r>
      <w:r>
        <w:rPr>
          <w:rFonts w:ascii="Goudy Old Style" w:hAnsi="Goudy Old Style"/>
          <w:color w:val="000000" w:themeColor="text1"/>
          <w:sz w:val="22"/>
          <w:szCs w:val="22"/>
        </w:rPr>
        <w:t>xplains its continued existence</w:t>
      </w:r>
      <w:r w:rsidR="00810535">
        <w:rPr>
          <w:rFonts w:ascii="Goudy Old Style" w:hAnsi="Goudy Old Style"/>
          <w:color w:val="000000" w:themeColor="text1"/>
          <w:sz w:val="22"/>
          <w:szCs w:val="22"/>
        </w:rPr>
        <w:t xml:space="preserve"> </w:t>
      </w:r>
      <w:r w:rsidRPr="00EC7369">
        <w:rPr>
          <w:rFonts w:ascii="Goudy Old Style" w:hAnsi="Goudy Old Style"/>
          <w:color w:val="000000" w:themeColor="text1"/>
          <w:sz w:val="22"/>
          <w:szCs w:val="22"/>
        </w:rPr>
        <w:t>(2020, p. 12).</w:t>
      </w:r>
    </w:p>
    <w:p w14:paraId="6C247AED" w14:textId="77777777" w:rsidR="002853E4" w:rsidRDefault="002853E4" w:rsidP="002853E4">
      <w:pPr>
        <w:spacing w:line="276" w:lineRule="auto"/>
        <w:jc w:val="both"/>
        <w:rPr>
          <w:rFonts w:ascii="Goudy Old Style" w:hAnsi="Goudy Old Style"/>
          <w:color w:val="000000" w:themeColor="text1"/>
          <w:sz w:val="22"/>
          <w:szCs w:val="22"/>
        </w:rPr>
      </w:pPr>
    </w:p>
    <w:p w14:paraId="65461062" w14:textId="45624853" w:rsidR="00FD77F8" w:rsidRDefault="00FD77F8" w:rsidP="002853E4">
      <w:pPr>
        <w:spacing w:line="276" w:lineRule="auto"/>
        <w:jc w:val="both"/>
        <w:rPr>
          <w:rFonts w:ascii="Goudy Old Style" w:hAnsi="Goudy Old Style"/>
          <w:i/>
          <w:color w:val="000000" w:themeColor="text1"/>
          <w:sz w:val="22"/>
          <w:szCs w:val="22"/>
        </w:rPr>
      </w:pPr>
      <w:r>
        <w:rPr>
          <w:rFonts w:ascii="Goudy Old Style" w:hAnsi="Goudy Old Style"/>
          <w:i/>
          <w:color w:val="000000" w:themeColor="text1"/>
          <w:sz w:val="22"/>
          <w:szCs w:val="22"/>
        </w:rPr>
        <w:t xml:space="preserve">2.3.3. </w:t>
      </w:r>
      <w:r w:rsidR="00FC5D15">
        <w:rPr>
          <w:rFonts w:ascii="Goudy Old Style" w:hAnsi="Goudy Old Style"/>
          <w:i/>
          <w:color w:val="000000" w:themeColor="text1"/>
          <w:sz w:val="22"/>
          <w:szCs w:val="22"/>
        </w:rPr>
        <w:t xml:space="preserve">Why Not Both? </w:t>
      </w:r>
    </w:p>
    <w:p w14:paraId="3991A6DA" w14:textId="77777777" w:rsidR="00FD77F8" w:rsidRDefault="00FD77F8" w:rsidP="002853E4">
      <w:pPr>
        <w:spacing w:line="276" w:lineRule="auto"/>
        <w:jc w:val="both"/>
        <w:rPr>
          <w:rFonts w:ascii="Goudy Old Style" w:hAnsi="Goudy Old Style"/>
          <w:i/>
          <w:color w:val="000000" w:themeColor="text1"/>
          <w:sz w:val="22"/>
          <w:szCs w:val="22"/>
        </w:rPr>
      </w:pPr>
    </w:p>
    <w:p w14:paraId="4F254A20" w14:textId="35E7FB41" w:rsidR="00FD77F8" w:rsidRDefault="00FD77F8" w:rsidP="00FD77F8">
      <w:pPr>
        <w:spacing w:line="276" w:lineRule="auto"/>
        <w:jc w:val="both"/>
        <w:rPr>
          <w:rFonts w:ascii="Goudy Old Style" w:hAnsi="Goudy Old Style"/>
          <w:sz w:val="22"/>
          <w:szCs w:val="22"/>
        </w:rPr>
      </w:pPr>
      <w:r>
        <w:rPr>
          <w:rFonts w:ascii="Goudy Old Style" w:hAnsi="Goudy Old Style"/>
          <w:sz w:val="22"/>
          <w:szCs w:val="22"/>
        </w:rPr>
        <w:t>Given the foregoing, how should we construe</w:t>
      </w:r>
      <w:r w:rsidR="00B7334C">
        <w:rPr>
          <w:rFonts w:ascii="Goudy Old Style" w:hAnsi="Goudy Old Style"/>
          <w:sz w:val="22"/>
          <w:szCs w:val="22"/>
        </w:rPr>
        <w:t xml:space="preserve"> the ‘functional’ account</w:t>
      </w:r>
      <w:r w:rsidR="00B51948">
        <w:rPr>
          <w:rFonts w:ascii="Goudy Old Style" w:hAnsi="Goudy Old Style"/>
          <w:sz w:val="22"/>
          <w:szCs w:val="22"/>
        </w:rPr>
        <w:t xml:space="preserve">? It’s important to note that these </w:t>
      </w:r>
      <w:r w:rsidR="00D6024F">
        <w:rPr>
          <w:rFonts w:ascii="Goudy Old Style" w:hAnsi="Goudy Old Style"/>
          <w:sz w:val="22"/>
          <w:szCs w:val="22"/>
        </w:rPr>
        <w:t>accounts</w:t>
      </w:r>
      <w:r w:rsidR="004D54BF">
        <w:rPr>
          <w:rFonts w:ascii="Goudy Old Style" w:hAnsi="Goudy Old Style"/>
          <w:sz w:val="22"/>
          <w:szCs w:val="22"/>
        </w:rPr>
        <w:t xml:space="preserve"> of function </w:t>
      </w:r>
      <w:r w:rsidR="00AB0D83">
        <w:rPr>
          <w:rFonts w:ascii="Goudy Old Style" w:hAnsi="Goudy Old Style"/>
          <w:sz w:val="22"/>
          <w:szCs w:val="22"/>
        </w:rPr>
        <w:t>are not inconsistent. Some</w:t>
      </w:r>
      <w:r>
        <w:rPr>
          <w:rFonts w:ascii="Goudy Old Style" w:hAnsi="Goudy Old Style"/>
          <w:sz w:val="22"/>
          <w:szCs w:val="22"/>
        </w:rPr>
        <w:t xml:space="preserve">times we might be interested in changing a linguistic practice while </w:t>
      </w:r>
      <w:r>
        <w:rPr>
          <w:rFonts w:ascii="Goudy Old Style" w:hAnsi="Goudy Old Style"/>
          <w:i/>
          <w:sz w:val="22"/>
          <w:szCs w:val="22"/>
        </w:rPr>
        <w:t xml:space="preserve">preserving </w:t>
      </w:r>
      <w:r>
        <w:rPr>
          <w:rFonts w:ascii="Goudy Old Style" w:hAnsi="Goudy Old Style"/>
          <w:sz w:val="22"/>
          <w:szCs w:val="22"/>
        </w:rPr>
        <w:t xml:space="preserve">its goal or purpose (or trashing a linguistic practice in virtue of having a bad goal or purpose). Other times, we might be interested in designing a function for a linguistic practice such that, through selective pressures, it becomes a proper or etiological function. For instance, we might want a designed </w:t>
      </w:r>
      <w:r w:rsidR="002E6793">
        <w:rPr>
          <w:rFonts w:ascii="Goudy Old Style" w:hAnsi="Goudy Old Style"/>
          <w:sz w:val="22"/>
          <w:szCs w:val="22"/>
        </w:rPr>
        <w:t>linguistic practice</w:t>
      </w:r>
      <w:r>
        <w:rPr>
          <w:rFonts w:ascii="Goudy Old Style" w:hAnsi="Goudy Old Style"/>
          <w:sz w:val="22"/>
          <w:szCs w:val="22"/>
        </w:rPr>
        <w:t xml:space="preserve"> for ‘marriage’ to be selected-for, </w:t>
      </w:r>
      <w:r w:rsidR="004D54BF">
        <w:rPr>
          <w:rFonts w:ascii="Goudy Old Style" w:hAnsi="Goudy Old Style"/>
          <w:sz w:val="22"/>
          <w:szCs w:val="22"/>
        </w:rPr>
        <w:t>and at the same time want</w:t>
      </w:r>
      <w:r>
        <w:rPr>
          <w:rFonts w:ascii="Goudy Old Style" w:hAnsi="Goudy Old Style"/>
          <w:sz w:val="22"/>
          <w:szCs w:val="22"/>
        </w:rPr>
        <w:t xml:space="preserve"> linguistic pr</w:t>
      </w:r>
      <w:r w:rsidR="004D54BF">
        <w:rPr>
          <w:rFonts w:ascii="Goudy Old Style" w:hAnsi="Goudy Old Style"/>
          <w:sz w:val="22"/>
          <w:szCs w:val="22"/>
        </w:rPr>
        <w:t xml:space="preserve">actices with ‘food’ to change while preserving its </w:t>
      </w:r>
      <w:r w:rsidR="00035AEC">
        <w:rPr>
          <w:rFonts w:ascii="Goudy Old Style" w:hAnsi="Goudy Old Style"/>
          <w:sz w:val="22"/>
          <w:szCs w:val="22"/>
        </w:rPr>
        <w:t xml:space="preserve">extant </w:t>
      </w:r>
      <w:r>
        <w:rPr>
          <w:rFonts w:ascii="Goudy Old Style" w:hAnsi="Goudy Old Style"/>
          <w:sz w:val="22"/>
          <w:szCs w:val="22"/>
        </w:rPr>
        <w:t>goal or purpose. Thus</w:t>
      </w:r>
      <w:r w:rsidR="006548BC">
        <w:rPr>
          <w:rFonts w:ascii="Goudy Old Style" w:hAnsi="Goudy Old Style"/>
          <w:sz w:val="22"/>
          <w:szCs w:val="22"/>
        </w:rPr>
        <w:t>,</w:t>
      </w:r>
      <w:r>
        <w:rPr>
          <w:rFonts w:ascii="Goudy Old Style" w:hAnsi="Goudy Old Style"/>
          <w:sz w:val="22"/>
          <w:szCs w:val="22"/>
        </w:rPr>
        <w:t xml:space="preserve"> I will treat the ‘functional’ account of concept</w:t>
      </w:r>
      <w:r w:rsidR="00B7334C">
        <w:rPr>
          <w:rFonts w:ascii="Goudy Old Style" w:hAnsi="Goudy Old Style"/>
          <w:sz w:val="22"/>
          <w:szCs w:val="22"/>
        </w:rPr>
        <w:t xml:space="preserve">ual engineering as </w:t>
      </w:r>
      <w:r w:rsidR="00C74E3D">
        <w:rPr>
          <w:rFonts w:ascii="Goudy Old Style" w:hAnsi="Goudy Old Style"/>
          <w:sz w:val="22"/>
          <w:szCs w:val="22"/>
        </w:rPr>
        <w:t>inclusive</w:t>
      </w:r>
      <w:r w:rsidR="00B7334C">
        <w:rPr>
          <w:rFonts w:ascii="Goudy Old Style" w:hAnsi="Goudy Old Style"/>
          <w:sz w:val="22"/>
          <w:szCs w:val="22"/>
        </w:rPr>
        <w:t xml:space="preserve"> </w:t>
      </w:r>
      <w:r w:rsidR="00C74E3D">
        <w:rPr>
          <w:rFonts w:ascii="Goudy Old Style" w:hAnsi="Goudy Old Style"/>
          <w:sz w:val="22"/>
          <w:szCs w:val="22"/>
        </w:rPr>
        <w:t>of</w:t>
      </w:r>
      <w:r w:rsidR="00EF3D5F">
        <w:rPr>
          <w:rFonts w:ascii="Goudy Old Style" w:hAnsi="Goudy Old Style"/>
          <w:sz w:val="22"/>
          <w:szCs w:val="22"/>
        </w:rPr>
        <w:t xml:space="preserve"> these two understandings.</w:t>
      </w:r>
    </w:p>
    <w:p w14:paraId="5C34791B" w14:textId="77777777" w:rsidR="00617178" w:rsidRDefault="00617178" w:rsidP="00FD77F8">
      <w:pPr>
        <w:spacing w:line="276" w:lineRule="auto"/>
        <w:jc w:val="both"/>
        <w:rPr>
          <w:rFonts w:ascii="Goudy Old Style" w:hAnsi="Goudy Old Style"/>
          <w:sz w:val="22"/>
          <w:szCs w:val="22"/>
        </w:rPr>
      </w:pPr>
    </w:p>
    <w:p w14:paraId="6416DC4B" w14:textId="477216D4" w:rsidR="00617178" w:rsidRPr="00FD77F8" w:rsidRDefault="00617178" w:rsidP="00FD77F8">
      <w:pPr>
        <w:spacing w:line="276" w:lineRule="auto"/>
        <w:jc w:val="both"/>
        <w:rPr>
          <w:rFonts w:ascii="Goudy Old Style" w:hAnsi="Goudy Old Style"/>
          <w:sz w:val="22"/>
          <w:szCs w:val="22"/>
        </w:rPr>
      </w:pPr>
      <w:r>
        <w:rPr>
          <w:rFonts w:ascii="Goudy Old Style" w:hAnsi="Goudy Old Style"/>
          <w:sz w:val="22"/>
          <w:szCs w:val="22"/>
        </w:rPr>
        <w:t xml:space="preserve">An important </w:t>
      </w:r>
      <w:r w:rsidR="00874AB3">
        <w:rPr>
          <w:rFonts w:ascii="Goudy Old Style" w:hAnsi="Goudy Old Style"/>
          <w:sz w:val="22"/>
          <w:szCs w:val="22"/>
        </w:rPr>
        <w:t xml:space="preserve">note </w:t>
      </w:r>
      <w:r>
        <w:rPr>
          <w:rFonts w:ascii="Goudy Old Style" w:hAnsi="Goudy Old Style"/>
          <w:sz w:val="22"/>
          <w:szCs w:val="22"/>
        </w:rPr>
        <w:t>is that on the</w:t>
      </w:r>
      <w:r w:rsidR="00DD3929">
        <w:rPr>
          <w:rFonts w:ascii="Goudy Old Style" w:hAnsi="Goudy Old Style"/>
          <w:sz w:val="22"/>
          <w:szCs w:val="22"/>
        </w:rPr>
        <w:t xml:space="preserve"> inclusive account</w:t>
      </w:r>
      <w:r>
        <w:rPr>
          <w:rFonts w:ascii="Goudy Old Style" w:hAnsi="Goudy Old Style"/>
          <w:sz w:val="22"/>
          <w:szCs w:val="22"/>
        </w:rPr>
        <w:t xml:space="preserve"> of </w:t>
      </w:r>
      <w:r w:rsidR="00874AB3">
        <w:rPr>
          <w:rFonts w:ascii="Goudy Old Style" w:hAnsi="Goudy Old Style"/>
          <w:sz w:val="22"/>
          <w:szCs w:val="22"/>
        </w:rPr>
        <w:t>function that I am working with</w:t>
      </w:r>
      <w:r w:rsidR="00DD3929">
        <w:rPr>
          <w:rFonts w:ascii="Goudy Old Style" w:hAnsi="Goudy Old Style"/>
          <w:sz w:val="22"/>
          <w:szCs w:val="22"/>
        </w:rPr>
        <w:t>,</w:t>
      </w:r>
      <w:r w:rsidR="00874AB3">
        <w:rPr>
          <w:rFonts w:ascii="Goudy Old Style" w:hAnsi="Goudy Old Style"/>
          <w:sz w:val="22"/>
          <w:szCs w:val="22"/>
        </w:rPr>
        <w:t xml:space="preserve"> there is no connection to meaning or concept identity (Nado 2019, cf. Fisher 2015, Prinzing 2018). </w:t>
      </w:r>
      <w:r w:rsidR="00FB667E">
        <w:rPr>
          <w:rFonts w:ascii="Goudy Old Style" w:hAnsi="Goudy Old Style"/>
          <w:sz w:val="22"/>
          <w:szCs w:val="22"/>
        </w:rPr>
        <w:t xml:space="preserve">It </w:t>
      </w:r>
      <w:r w:rsidR="00DD3929">
        <w:rPr>
          <w:rFonts w:ascii="Goudy Old Style" w:hAnsi="Goudy Old Style"/>
          <w:sz w:val="22"/>
          <w:szCs w:val="22"/>
        </w:rPr>
        <w:t xml:space="preserve">is </w:t>
      </w:r>
      <w:r w:rsidR="003E6006">
        <w:rPr>
          <w:rFonts w:ascii="Goudy Old Style" w:hAnsi="Goudy Old Style"/>
          <w:sz w:val="22"/>
          <w:szCs w:val="22"/>
        </w:rPr>
        <w:t>the continuation of a function</w:t>
      </w:r>
      <w:r w:rsidR="00F72661">
        <w:rPr>
          <w:rFonts w:ascii="Goudy Old Style" w:hAnsi="Goudy Old Style"/>
          <w:sz w:val="22"/>
          <w:szCs w:val="22"/>
        </w:rPr>
        <w:t xml:space="preserve"> </w:t>
      </w:r>
      <w:r w:rsidR="00FB667E">
        <w:rPr>
          <w:rFonts w:ascii="Goudy Old Style" w:hAnsi="Goudy Old Style"/>
          <w:sz w:val="22"/>
          <w:szCs w:val="22"/>
        </w:rPr>
        <w:t>that must be preserved</w:t>
      </w:r>
      <w:r w:rsidR="000A7029">
        <w:rPr>
          <w:rFonts w:ascii="Goudy Old Style" w:hAnsi="Goudy Old Style"/>
          <w:sz w:val="22"/>
          <w:szCs w:val="22"/>
        </w:rPr>
        <w:t xml:space="preserve"> post-engineering</w:t>
      </w:r>
      <w:r w:rsidR="00FB667E">
        <w:rPr>
          <w:rFonts w:ascii="Goudy Old Style" w:hAnsi="Goudy Old Style"/>
          <w:sz w:val="22"/>
          <w:szCs w:val="22"/>
        </w:rPr>
        <w:t xml:space="preserve">, rather than semantic or topic continuity. </w:t>
      </w:r>
      <w:r w:rsidR="00F72661">
        <w:rPr>
          <w:rFonts w:ascii="Goudy Old Style" w:hAnsi="Goudy Old Style"/>
          <w:sz w:val="22"/>
          <w:szCs w:val="22"/>
        </w:rPr>
        <w:t xml:space="preserve">The upshot is that conceptual engineering projects can be much more </w:t>
      </w:r>
      <w:r w:rsidR="00D245F2">
        <w:rPr>
          <w:rFonts w:ascii="Goudy Old Style" w:hAnsi="Goudy Old Style"/>
          <w:sz w:val="22"/>
          <w:szCs w:val="22"/>
        </w:rPr>
        <w:t>ambitious</w:t>
      </w:r>
      <w:r w:rsidR="00F72661">
        <w:rPr>
          <w:rFonts w:ascii="Goudy Old Style" w:hAnsi="Goudy Old Style"/>
          <w:sz w:val="22"/>
          <w:szCs w:val="22"/>
        </w:rPr>
        <w:t xml:space="preserve"> (Nado 2019). </w:t>
      </w:r>
    </w:p>
    <w:p w14:paraId="6D1EA0CD" w14:textId="77777777" w:rsidR="00FC5D15" w:rsidRDefault="00FC5D15" w:rsidP="002853E4">
      <w:pPr>
        <w:spacing w:line="276" w:lineRule="auto"/>
        <w:jc w:val="both"/>
        <w:rPr>
          <w:rFonts w:ascii="Goudy Old Style" w:hAnsi="Goudy Old Style"/>
          <w:color w:val="000000" w:themeColor="text1"/>
          <w:sz w:val="22"/>
          <w:szCs w:val="22"/>
        </w:rPr>
      </w:pPr>
    </w:p>
    <w:p w14:paraId="65B288BC" w14:textId="72C34404" w:rsidR="0031539B" w:rsidRPr="00050D99" w:rsidRDefault="000016AF" w:rsidP="002853E4">
      <w:pPr>
        <w:spacing w:line="276" w:lineRule="auto"/>
        <w:jc w:val="both"/>
        <w:rPr>
          <w:rFonts w:ascii="Goudy Old Style" w:hAnsi="Goudy Old Style"/>
          <w:b/>
          <w:color w:val="000000" w:themeColor="text1"/>
          <w:sz w:val="22"/>
          <w:szCs w:val="22"/>
        </w:rPr>
      </w:pPr>
      <w:r w:rsidRPr="00050D99">
        <w:rPr>
          <w:rFonts w:ascii="Goudy Old Style" w:hAnsi="Goudy Old Style"/>
          <w:b/>
          <w:color w:val="000000" w:themeColor="text1"/>
          <w:sz w:val="22"/>
          <w:szCs w:val="22"/>
        </w:rPr>
        <w:t xml:space="preserve">3. </w:t>
      </w:r>
      <w:r w:rsidR="000332D6">
        <w:rPr>
          <w:rFonts w:ascii="Goudy Old Style" w:hAnsi="Goudy Old Style"/>
          <w:b/>
          <w:color w:val="000000" w:themeColor="text1"/>
          <w:sz w:val="22"/>
          <w:szCs w:val="22"/>
        </w:rPr>
        <w:t>The Relative Merits</w:t>
      </w:r>
      <w:r w:rsidR="0031539B" w:rsidRPr="00050D99">
        <w:rPr>
          <w:rFonts w:ascii="Goudy Old Style" w:hAnsi="Goudy Old Style"/>
          <w:b/>
          <w:color w:val="000000" w:themeColor="text1"/>
          <w:sz w:val="22"/>
          <w:szCs w:val="22"/>
        </w:rPr>
        <w:t xml:space="preserve"> </w:t>
      </w:r>
    </w:p>
    <w:p w14:paraId="349C4AE6" w14:textId="77777777" w:rsidR="0031539B" w:rsidRDefault="0031539B" w:rsidP="002853E4">
      <w:pPr>
        <w:spacing w:line="276" w:lineRule="auto"/>
        <w:jc w:val="both"/>
        <w:rPr>
          <w:rFonts w:ascii="Goudy Old Style" w:hAnsi="Goudy Old Style"/>
          <w:color w:val="000000" w:themeColor="text1"/>
          <w:sz w:val="22"/>
          <w:szCs w:val="22"/>
        </w:rPr>
      </w:pPr>
    </w:p>
    <w:p w14:paraId="5DDF77FF" w14:textId="6EDAADE9" w:rsidR="0031539B" w:rsidRDefault="0031539B" w:rsidP="002853E4">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I’m up to the point where I can assess the relative merits of each framework of conceptual engineering </w:t>
      </w:r>
      <w:r w:rsidR="00636088">
        <w:rPr>
          <w:rFonts w:ascii="Goudy Old Style" w:hAnsi="Goudy Old Style"/>
          <w:color w:val="000000" w:themeColor="text1"/>
          <w:sz w:val="22"/>
          <w:szCs w:val="22"/>
        </w:rPr>
        <w:t>against</w:t>
      </w:r>
      <w:r>
        <w:rPr>
          <w:rFonts w:ascii="Goudy Old Style" w:hAnsi="Goudy Old Style"/>
          <w:color w:val="000000" w:themeColor="text1"/>
          <w:sz w:val="22"/>
          <w:szCs w:val="22"/>
        </w:rPr>
        <w:t xml:space="preserve"> </w:t>
      </w:r>
      <w:r w:rsidR="001656E9">
        <w:rPr>
          <w:rFonts w:ascii="Goudy Old Style" w:hAnsi="Goudy Old Style"/>
          <w:color w:val="000000" w:themeColor="text1"/>
          <w:sz w:val="22"/>
          <w:szCs w:val="22"/>
        </w:rPr>
        <w:t xml:space="preserve">each </w:t>
      </w:r>
      <w:r>
        <w:rPr>
          <w:rFonts w:ascii="Goudy Old Style" w:hAnsi="Goudy Old Style"/>
          <w:color w:val="000000" w:themeColor="text1"/>
          <w:sz w:val="22"/>
          <w:szCs w:val="22"/>
        </w:rPr>
        <w:t xml:space="preserve">axis of feasibility. I’ll begin with </w:t>
      </w:r>
      <w:r w:rsidR="00636088">
        <w:rPr>
          <w:rFonts w:ascii="Goudy Old Style" w:hAnsi="Goudy Old Style"/>
          <w:color w:val="000000" w:themeColor="text1"/>
          <w:sz w:val="22"/>
          <w:szCs w:val="22"/>
        </w:rPr>
        <w:t>the ‘worldly’ account.</w:t>
      </w:r>
      <w:r>
        <w:rPr>
          <w:rFonts w:ascii="Goudy Old Style" w:hAnsi="Goudy Old Style"/>
          <w:color w:val="000000" w:themeColor="text1"/>
          <w:sz w:val="22"/>
          <w:szCs w:val="22"/>
        </w:rPr>
        <w:t xml:space="preserve"> </w:t>
      </w:r>
    </w:p>
    <w:p w14:paraId="0CAB52D8" w14:textId="77777777" w:rsidR="0031539B" w:rsidRDefault="0031539B" w:rsidP="002853E4">
      <w:pPr>
        <w:spacing w:line="276" w:lineRule="auto"/>
        <w:jc w:val="both"/>
        <w:rPr>
          <w:rFonts w:ascii="Goudy Old Style" w:hAnsi="Goudy Old Style"/>
          <w:color w:val="000000" w:themeColor="text1"/>
          <w:sz w:val="22"/>
          <w:szCs w:val="22"/>
        </w:rPr>
      </w:pPr>
    </w:p>
    <w:p w14:paraId="2395E769" w14:textId="77777777" w:rsidR="0031539B" w:rsidRDefault="0031539B" w:rsidP="002853E4">
      <w:pPr>
        <w:spacing w:line="276" w:lineRule="auto"/>
        <w:jc w:val="both"/>
        <w:rPr>
          <w:rFonts w:ascii="Goudy Old Style" w:hAnsi="Goudy Old Style"/>
          <w:i/>
          <w:color w:val="000000" w:themeColor="text1"/>
          <w:sz w:val="22"/>
          <w:szCs w:val="22"/>
        </w:rPr>
      </w:pPr>
      <w:r>
        <w:rPr>
          <w:rFonts w:ascii="Goudy Old Style" w:hAnsi="Goudy Old Style"/>
          <w:i/>
          <w:color w:val="000000" w:themeColor="text1"/>
          <w:sz w:val="22"/>
          <w:szCs w:val="22"/>
        </w:rPr>
        <w:t xml:space="preserve">3.1. The Worldly Account and Feasibility </w:t>
      </w:r>
    </w:p>
    <w:p w14:paraId="25833128" w14:textId="77777777" w:rsidR="0031539B" w:rsidRDefault="0031539B" w:rsidP="002853E4">
      <w:pPr>
        <w:spacing w:line="276" w:lineRule="auto"/>
        <w:jc w:val="both"/>
        <w:rPr>
          <w:rFonts w:ascii="Goudy Old Style" w:hAnsi="Goudy Old Style"/>
          <w:i/>
          <w:color w:val="000000" w:themeColor="text1"/>
          <w:sz w:val="22"/>
          <w:szCs w:val="22"/>
        </w:rPr>
      </w:pPr>
    </w:p>
    <w:p w14:paraId="09069C2E" w14:textId="440A7506" w:rsidR="002853E4" w:rsidRDefault="0031539B" w:rsidP="002853E4">
      <w:pPr>
        <w:spacing w:line="276" w:lineRule="auto"/>
        <w:jc w:val="both"/>
        <w:rPr>
          <w:rFonts w:ascii="Goudy Old Style" w:hAnsi="Goudy Old Style"/>
          <w:sz w:val="22"/>
          <w:szCs w:val="22"/>
        </w:rPr>
      </w:pPr>
      <w:r>
        <w:rPr>
          <w:rFonts w:ascii="Goudy Old Style" w:hAnsi="Goudy Old Style"/>
          <w:color w:val="000000" w:themeColor="text1"/>
          <w:sz w:val="22"/>
          <w:szCs w:val="22"/>
        </w:rPr>
        <w:t xml:space="preserve">When it comes to </w:t>
      </w:r>
      <w:r>
        <w:rPr>
          <w:rFonts w:ascii="Goudy Old Style" w:hAnsi="Goudy Old Style"/>
          <w:i/>
          <w:color w:val="000000" w:themeColor="text1"/>
          <w:sz w:val="22"/>
          <w:szCs w:val="22"/>
        </w:rPr>
        <w:t>control</w:t>
      </w:r>
      <w:r>
        <w:rPr>
          <w:rFonts w:ascii="Goudy Old Style" w:hAnsi="Goudy Old Style"/>
          <w:color w:val="000000" w:themeColor="text1"/>
          <w:sz w:val="22"/>
          <w:szCs w:val="22"/>
        </w:rPr>
        <w:t xml:space="preserve">, Cappelen is the first to admit that his account isn’t promising. The chances of implementing an ameliorative strategy </w:t>
      </w:r>
      <w:r w:rsidR="00410962">
        <w:rPr>
          <w:rFonts w:ascii="Goudy Old Style" w:hAnsi="Goudy Old Style"/>
          <w:color w:val="000000" w:themeColor="text1"/>
          <w:sz w:val="22"/>
          <w:szCs w:val="22"/>
        </w:rPr>
        <w:t>seems</w:t>
      </w:r>
      <w:r>
        <w:rPr>
          <w:rFonts w:ascii="Goudy Old Style" w:hAnsi="Goudy Old Style"/>
          <w:color w:val="000000" w:themeColor="text1"/>
          <w:sz w:val="22"/>
          <w:szCs w:val="22"/>
        </w:rPr>
        <w:t xml:space="preserve"> impossible. After all, what fixes reference, the target of engineering on Cappelen’s account, occurs outside of the head. </w:t>
      </w:r>
      <w:r>
        <w:rPr>
          <w:rFonts w:ascii="Goudy Old Style" w:hAnsi="Goudy Old Style"/>
          <w:sz w:val="22"/>
          <w:szCs w:val="22"/>
        </w:rPr>
        <w:t xml:space="preserve">Because of this, our ability to know the reference of our terms is undermined. Therefore, so is our ability to </w:t>
      </w:r>
      <w:r w:rsidRPr="0031539B">
        <w:rPr>
          <w:rFonts w:ascii="Goudy Old Style" w:hAnsi="Goudy Old Style"/>
          <w:sz w:val="22"/>
          <w:szCs w:val="22"/>
        </w:rPr>
        <w:t>control</w:t>
      </w:r>
      <w:r>
        <w:rPr>
          <w:rFonts w:ascii="Goudy Old Style" w:hAnsi="Goudy Old Style"/>
          <w:sz w:val="22"/>
          <w:szCs w:val="22"/>
        </w:rPr>
        <w:t xml:space="preserve"> reference. In other words, according to Cappelen, ‘[t]he process governing particular changes [in reference] is typically incomprehensible and inscrutable’ (2018, p. 53). </w:t>
      </w:r>
      <w:r w:rsidR="003A1ED5">
        <w:rPr>
          <w:rFonts w:ascii="Goudy Old Style" w:hAnsi="Goudy Old Style"/>
          <w:sz w:val="22"/>
          <w:szCs w:val="22"/>
        </w:rPr>
        <w:t>H</w:t>
      </w:r>
      <w:r>
        <w:rPr>
          <w:rFonts w:ascii="Goudy Old Style" w:hAnsi="Goudy Old Style"/>
          <w:sz w:val="22"/>
          <w:szCs w:val="22"/>
        </w:rPr>
        <w:t xml:space="preserve">e recognizes that epistemic agents within a linguistic community are not fully, or perhaps not even mostly, informed of the relevant empirical facts that determine reference. And, to compound this problem, we might think that power-structures obscure the channels by which we might gain such knowledge. For example, we might be mistaken about who counts as an ‘expert’ in virtue of the fact that people occupy social positions that signal epistemic competence and trustworthiness, when in fact they are </w:t>
      </w:r>
      <w:r>
        <w:rPr>
          <w:rFonts w:ascii="Goudy Old Style" w:hAnsi="Goudy Old Style"/>
          <w:i/>
          <w:sz w:val="22"/>
          <w:szCs w:val="22"/>
        </w:rPr>
        <w:t xml:space="preserve">not </w:t>
      </w:r>
      <w:r>
        <w:rPr>
          <w:rFonts w:ascii="Goudy Old Style" w:hAnsi="Goudy Old Style"/>
          <w:sz w:val="22"/>
          <w:szCs w:val="22"/>
        </w:rPr>
        <w:t xml:space="preserve">competent </w:t>
      </w:r>
      <w:r w:rsidR="00FC5D15">
        <w:rPr>
          <w:rFonts w:ascii="Goudy Old Style" w:hAnsi="Goudy Old Style"/>
          <w:sz w:val="22"/>
          <w:szCs w:val="22"/>
        </w:rPr>
        <w:t>n</w:t>
      </w:r>
      <w:r>
        <w:rPr>
          <w:rFonts w:ascii="Goudy Old Style" w:hAnsi="Goudy Old Style"/>
          <w:sz w:val="22"/>
          <w:szCs w:val="22"/>
        </w:rPr>
        <w:t>or tru</w:t>
      </w:r>
      <w:r w:rsidR="005B3616">
        <w:rPr>
          <w:rFonts w:ascii="Goudy Old Style" w:hAnsi="Goudy Old Style"/>
          <w:sz w:val="22"/>
          <w:szCs w:val="22"/>
        </w:rPr>
        <w:t xml:space="preserve">stworthy (Fricker 1999). Thus, </w:t>
      </w:r>
      <w:r>
        <w:rPr>
          <w:rFonts w:ascii="Goudy Old Style" w:hAnsi="Goudy Old Style"/>
          <w:sz w:val="22"/>
          <w:szCs w:val="22"/>
        </w:rPr>
        <w:t xml:space="preserve">any </w:t>
      </w:r>
      <w:r w:rsidR="005B3616">
        <w:rPr>
          <w:rFonts w:ascii="Goudy Old Style" w:hAnsi="Goudy Old Style"/>
          <w:sz w:val="22"/>
          <w:szCs w:val="22"/>
        </w:rPr>
        <w:t xml:space="preserve">attempt to actively bring about changes in </w:t>
      </w:r>
      <w:r>
        <w:rPr>
          <w:rFonts w:ascii="Goudy Old Style" w:hAnsi="Goudy Old Style"/>
          <w:sz w:val="22"/>
          <w:szCs w:val="22"/>
        </w:rPr>
        <w:t>the reference of our words i</w:t>
      </w:r>
      <w:r w:rsidR="005B3616">
        <w:rPr>
          <w:rFonts w:ascii="Goudy Old Style" w:hAnsi="Goudy Old Style"/>
          <w:sz w:val="22"/>
          <w:szCs w:val="22"/>
        </w:rPr>
        <w:t>s bound to be highly unreliable.</w:t>
      </w:r>
      <w:r w:rsidR="005B3616">
        <w:rPr>
          <w:rStyle w:val="FootnoteReference"/>
          <w:rFonts w:ascii="Goudy Old Style" w:hAnsi="Goudy Old Style"/>
          <w:sz w:val="22"/>
          <w:szCs w:val="22"/>
        </w:rPr>
        <w:footnoteReference w:id="8"/>
      </w:r>
      <w:r w:rsidR="005B3616">
        <w:rPr>
          <w:rFonts w:ascii="Goudy Old Style" w:hAnsi="Goudy Old Style"/>
          <w:sz w:val="22"/>
          <w:szCs w:val="22"/>
        </w:rPr>
        <w:t xml:space="preserve"> </w:t>
      </w:r>
      <w:r>
        <w:rPr>
          <w:rFonts w:ascii="Goudy Old Style" w:hAnsi="Goudy Old Style"/>
          <w:sz w:val="22"/>
          <w:szCs w:val="22"/>
        </w:rPr>
        <w:t xml:space="preserve"> </w:t>
      </w:r>
    </w:p>
    <w:p w14:paraId="3C4C33FD" w14:textId="77777777" w:rsidR="0031539B" w:rsidRDefault="0031539B" w:rsidP="002853E4">
      <w:pPr>
        <w:spacing w:line="276" w:lineRule="auto"/>
        <w:jc w:val="both"/>
        <w:rPr>
          <w:rFonts w:ascii="Goudy Old Style" w:hAnsi="Goudy Old Style"/>
          <w:sz w:val="22"/>
          <w:szCs w:val="22"/>
        </w:rPr>
      </w:pPr>
    </w:p>
    <w:p w14:paraId="7E4172A8" w14:textId="2383C06C" w:rsidR="009B508B" w:rsidRDefault="0031539B" w:rsidP="002853E4">
      <w:pPr>
        <w:spacing w:line="276" w:lineRule="auto"/>
        <w:jc w:val="both"/>
        <w:rPr>
          <w:rFonts w:ascii="Goudy Old Style" w:hAnsi="Goudy Old Style"/>
          <w:sz w:val="22"/>
          <w:szCs w:val="22"/>
        </w:rPr>
      </w:pPr>
      <w:r>
        <w:rPr>
          <w:rFonts w:ascii="Goudy Old Style" w:hAnsi="Goudy Old Style"/>
          <w:sz w:val="22"/>
          <w:szCs w:val="22"/>
        </w:rPr>
        <w:t>Perhaps a benefit of Cappelen’s account, how</w:t>
      </w:r>
      <w:r w:rsidR="00AD67EC">
        <w:rPr>
          <w:rFonts w:ascii="Goudy Old Style" w:hAnsi="Goudy Old Style"/>
          <w:sz w:val="22"/>
          <w:szCs w:val="22"/>
        </w:rPr>
        <w:t>ever, is that it does focus on</w:t>
      </w:r>
      <w:r w:rsidR="00785EB4">
        <w:rPr>
          <w:rFonts w:ascii="Goudy Old Style" w:hAnsi="Goudy Old Style"/>
          <w:sz w:val="22"/>
          <w:szCs w:val="22"/>
        </w:rPr>
        <w:t xml:space="preserve"> changing reference, which </w:t>
      </w:r>
      <w:r w:rsidR="00691914">
        <w:rPr>
          <w:rFonts w:ascii="Goudy Old Style" w:hAnsi="Goudy Old Style"/>
          <w:sz w:val="22"/>
          <w:szCs w:val="22"/>
        </w:rPr>
        <w:t>allows for</w:t>
      </w:r>
      <w:r>
        <w:rPr>
          <w:rFonts w:ascii="Goudy Old Style" w:hAnsi="Goudy Old Style"/>
          <w:sz w:val="22"/>
          <w:szCs w:val="22"/>
        </w:rPr>
        <w:t xml:space="preserve"> the possibility of </w:t>
      </w:r>
      <w:r w:rsidRPr="009B508B">
        <w:rPr>
          <w:rFonts w:ascii="Goudy Old Style" w:hAnsi="Goudy Old Style"/>
          <w:i/>
          <w:sz w:val="22"/>
          <w:szCs w:val="22"/>
        </w:rPr>
        <w:t>looping effects</w:t>
      </w:r>
      <w:r>
        <w:rPr>
          <w:rFonts w:ascii="Goudy Old Style" w:hAnsi="Goudy Old Style"/>
          <w:sz w:val="22"/>
          <w:szCs w:val="22"/>
        </w:rPr>
        <w:t>. That is, through changes to our linguistic practices, we can affect w</w:t>
      </w:r>
      <w:r w:rsidR="004F4B43">
        <w:rPr>
          <w:rFonts w:ascii="Goudy Old Style" w:hAnsi="Goudy Old Style"/>
          <w:sz w:val="22"/>
          <w:szCs w:val="22"/>
        </w:rPr>
        <w:t>hich</w:t>
      </w:r>
      <w:r>
        <w:rPr>
          <w:rFonts w:ascii="Goudy Old Style" w:hAnsi="Goudy Old Style"/>
          <w:sz w:val="22"/>
          <w:szCs w:val="22"/>
        </w:rPr>
        <w:t xml:space="preserve"> social </w:t>
      </w:r>
      <w:r w:rsidR="009B508B">
        <w:rPr>
          <w:rFonts w:ascii="Goudy Old Style" w:hAnsi="Goudy Old Style"/>
          <w:sz w:val="22"/>
          <w:szCs w:val="22"/>
        </w:rPr>
        <w:t>categories exist in the world. This accommodates social justice projects that aim at amend</w:t>
      </w:r>
      <w:r w:rsidR="00F13FFA">
        <w:rPr>
          <w:rFonts w:ascii="Goudy Old Style" w:hAnsi="Goudy Old Style"/>
          <w:sz w:val="22"/>
          <w:szCs w:val="22"/>
        </w:rPr>
        <w:t>ing</w:t>
      </w:r>
      <w:r w:rsidR="009B508B">
        <w:rPr>
          <w:rFonts w:ascii="Goudy Old Style" w:hAnsi="Goudy Old Style"/>
          <w:sz w:val="22"/>
          <w:szCs w:val="22"/>
        </w:rPr>
        <w:t xml:space="preserve"> or creating social kinds for the purposes of resolving unjust </w:t>
      </w:r>
      <w:r w:rsidR="00125189">
        <w:rPr>
          <w:rFonts w:ascii="Goudy Old Style" w:hAnsi="Goudy Old Style"/>
          <w:sz w:val="22"/>
          <w:szCs w:val="22"/>
        </w:rPr>
        <w:t xml:space="preserve">social </w:t>
      </w:r>
      <w:r w:rsidR="009B508B">
        <w:rPr>
          <w:rFonts w:ascii="Goudy Old Style" w:hAnsi="Goudy Old Style"/>
          <w:sz w:val="22"/>
          <w:szCs w:val="22"/>
        </w:rPr>
        <w:t>relations (i.e., trans inclusive feminism, marriage equality, etc.). However, without a means of deliberately bring</w:t>
      </w:r>
      <w:r w:rsidR="00FF1440">
        <w:rPr>
          <w:rFonts w:ascii="Goudy Old Style" w:hAnsi="Goudy Old Style"/>
          <w:sz w:val="22"/>
          <w:szCs w:val="22"/>
        </w:rPr>
        <w:t>ing</w:t>
      </w:r>
      <w:r w:rsidR="009B508B">
        <w:rPr>
          <w:rFonts w:ascii="Goudy Old Style" w:hAnsi="Goudy Old Style"/>
          <w:sz w:val="22"/>
          <w:szCs w:val="22"/>
        </w:rPr>
        <w:t xml:space="preserve"> about changes to object-level facts, it is unclear how much of a benefit to Cappelen’s view this really is. </w:t>
      </w:r>
    </w:p>
    <w:p w14:paraId="527348E0" w14:textId="5953C88B" w:rsidR="0031539B" w:rsidRPr="0031539B" w:rsidRDefault="0031539B" w:rsidP="002853E4">
      <w:pPr>
        <w:spacing w:line="276" w:lineRule="auto"/>
        <w:jc w:val="both"/>
        <w:rPr>
          <w:rFonts w:ascii="Goudy Old Style" w:hAnsi="Goudy Old Style"/>
          <w:sz w:val="22"/>
          <w:szCs w:val="22"/>
        </w:rPr>
      </w:pPr>
      <w:r>
        <w:rPr>
          <w:rFonts w:ascii="Goudy Old Style" w:hAnsi="Goudy Old Style"/>
          <w:sz w:val="22"/>
          <w:szCs w:val="22"/>
        </w:rPr>
        <w:t xml:space="preserve"> </w:t>
      </w:r>
    </w:p>
    <w:p w14:paraId="4712B761" w14:textId="4ED120F5" w:rsidR="00B06AAA" w:rsidRDefault="009B508B" w:rsidP="002853E4">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What about the </w:t>
      </w:r>
      <w:r w:rsidRPr="009B508B">
        <w:rPr>
          <w:rFonts w:ascii="Goudy Old Style" w:hAnsi="Goudy Old Style"/>
          <w:i/>
          <w:color w:val="000000" w:themeColor="text1"/>
          <w:sz w:val="22"/>
          <w:szCs w:val="22"/>
        </w:rPr>
        <w:t>right kind of reasons</w:t>
      </w:r>
      <w:r>
        <w:rPr>
          <w:rFonts w:ascii="Goudy Old Style" w:hAnsi="Goudy Old Style"/>
          <w:color w:val="000000" w:themeColor="text1"/>
          <w:sz w:val="22"/>
          <w:szCs w:val="22"/>
        </w:rPr>
        <w:t xml:space="preserve">? It doesn’t seem to me that Cappelen’s account requires any kind of motivation to adopt a linguistic practice. This might make the chances of changing a linguistic practice, for the better, much more likely. After all, control over linguistic practices, and therefore object-level facts, is hard enough without requiring that people take </w:t>
      </w:r>
      <w:r w:rsidR="00C54D9A">
        <w:rPr>
          <w:rFonts w:ascii="Goudy Old Style" w:hAnsi="Goudy Old Style"/>
          <w:color w:val="000000" w:themeColor="text1"/>
          <w:sz w:val="22"/>
          <w:szCs w:val="22"/>
        </w:rPr>
        <w:t xml:space="preserve">up </w:t>
      </w:r>
      <w:r>
        <w:rPr>
          <w:rFonts w:ascii="Goudy Old Style" w:hAnsi="Goudy Old Style"/>
          <w:color w:val="000000" w:themeColor="text1"/>
          <w:sz w:val="22"/>
          <w:szCs w:val="22"/>
        </w:rPr>
        <w:t xml:space="preserve">a practice for specific reasons. However, if we think, like Joey Pollock (2020), that some reasons are </w:t>
      </w:r>
      <w:r>
        <w:rPr>
          <w:rFonts w:ascii="Goudy Old Style" w:hAnsi="Goudy Old Style"/>
          <w:i/>
          <w:color w:val="000000" w:themeColor="text1"/>
          <w:sz w:val="22"/>
          <w:szCs w:val="22"/>
        </w:rPr>
        <w:t xml:space="preserve">constitutive </w:t>
      </w:r>
      <w:r>
        <w:rPr>
          <w:rFonts w:ascii="Goudy Old Style" w:hAnsi="Goudy Old Style"/>
          <w:color w:val="000000" w:themeColor="text1"/>
          <w:sz w:val="22"/>
          <w:szCs w:val="22"/>
        </w:rPr>
        <w:t xml:space="preserve">of certain ameliorative projects, such as the reasons that should govern </w:t>
      </w:r>
      <w:r w:rsidR="00BC4D90">
        <w:rPr>
          <w:rFonts w:ascii="Goudy Old Style" w:hAnsi="Goudy Old Style"/>
          <w:color w:val="000000" w:themeColor="text1"/>
          <w:sz w:val="22"/>
          <w:szCs w:val="22"/>
        </w:rPr>
        <w:t xml:space="preserve">linguistic </w:t>
      </w:r>
      <w:r>
        <w:rPr>
          <w:rFonts w:ascii="Goudy Old Style" w:hAnsi="Goudy Old Style"/>
          <w:color w:val="000000" w:themeColor="text1"/>
          <w:sz w:val="22"/>
          <w:szCs w:val="22"/>
        </w:rPr>
        <w:t xml:space="preserve">practices with ‘marriage’, then this is </w:t>
      </w:r>
      <w:r w:rsidR="0050441E">
        <w:rPr>
          <w:rFonts w:ascii="Goudy Old Style" w:hAnsi="Goudy Old Style"/>
          <w:color w:val="000000" w:themeColor="text1"/>
          <w:sz w:val="22"/>
          <w:szCs w:val="22"/>
        </w:rPr>
        <w:t xml:space="preserve">yet </w:t>
      </w:r>
      <w:r>
        <w:rPr>
          <w:rFonts w:ascii="Goudy Old Style" w:hAnsi="Goudy Old Style"/>
          <w:color w:val="000000" w:themeColor="text1"/>
          <w:sz w:val="22"/>
          <w:szCs w:val="22"/>
        </w:rPr>
        <w:t xml:space="preserve">another </w:t>
      </w:r>
      <w:r w:rsidR="00064305">
        <w:rPr>
          <w:rFonts w:ascii="Goudy Old Style" w:hAnsi="Goudy Old Style"/>
          <w:color w:val="000000" w:themeColor="text1"/>
          <w:sz w:val="22"/>
          <w:szCs w:val="22"/>
        </w:rPr>
        <w:t>stumbling block</w:t>
      </w:r>
      <w:r w:rsidR="00A712FD">
        <w:rPr>
          <w:rFonts w:ascii="Goudy Old Style" w:hAnsi="Goudy Old Style"/>
          <w:color w:val="000000" w:themeColor="text1"/>
          <w:sz w:val="22"/>
          <w:szCs w:val="22"/>
        </w:rPr>
        <w:t xml:space="preserve"> for Cappelen’s account. </w:t>
      </w:r>
    </w:p>
    <w:p w14:paraId="3F14B084" w14:textId="77777777" w:rsidR="00A712FD" w:rsidRDefault="00A712FD" w:rsidP="002853E4">
      <w:pPr>
        <w:spacing w:line="276" w:lineRule="auto"/>
        <w:jc w:val="both"/>
        <w:rPr>
          <w:rFonts w:ascii="Goudy Old Style" w:hAnsi="Goudy Old Style"/>
          <w:color w:val="000000" w:themeColor="text1"/>
          <w:sz w:val="22"/>
          <w:szCs w:val="22"/>
        </w:rPr>
      </w:pPr>
    </w:p>
    <w:p w14:paraId="6B42289B" w14:textId="6F1B9273" w:rsidR="00A712FD" w:rsidRDefault="00511CF2" w:rsidP="002853E4">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Cappelen is also aware that </w:t>
      </w:r>
      <w:r w:rsidR="00A712FD">
        <w:rPr>
          <w:rFonts w:ascii="Goudy Old Style" w:hAnsi="Goudy Old Style"/>
          <w:color w:val="000000" w:themeColor="text1"/>
          <w:sz w:val="22"/>
          <w:szCs w:val="22"/>
        </w:rPr>
        <w:t>in virtue of la</w:t>
      </w:r>
      <w:r w:rsidR="00674351">
        <w:rPr>
          <w:rFonts w:ascii="Goudy Old Style" w:hAnsi="Goudy Old Style"/>
          <w:color w:val="000000" w:themeColor="text1"/>
          <w:sz w:val="22"/>
          <w:szCs w:val="22"/>
        </w:rPr>
        <w:t>cking control over</w:t>
      </w:r>
      <w:r>
        <w:rPr>
          <w:rFonts w:ascii="Goudy Old Style" w:hAnsi="Goudy Old Style"/>
          <w:color w:val="000000" w:themeColor="text1"/>
          <w:sz w:val="22"/>
          <w:szCs w:val="22"/>
        </w:rPr>
        <w:t xml:space="preserve"> semantic facts, </w:t>
      </w:r>
      <w:r w:rsidR="00A712FD">
        <w:rPr>
          <w:rFonts w:ascii="Goudy Old Style" w:hAnsi="Goudy Old Style"/>
          <w:color w:val="000000" w:themeColor="text1"/>
          <w:sz w:val="22"/>
          <w:szCs w:val="22"/>
        </w:rPr>
        <w:t xml:space="preserve">conceptual engineering, if attempted to be put into action, runs the risk of </w:t>
      </w:r>
      <w:r w:rsidR="00A712FD">
        <w:rPr>
          <w:rFonts w:ascii="Goudy Old Style" w:hAnsi="Goudy Old Style"/>
          <w:i/>
          <w:color w:val="000000" w:themeColor="text1"/>
          <w:sz w:val="22"/>
          <w:szCs w:val="22"/>
        </w:rPr>
        <w:t>perversion</w:t>
      </w:r>
      <w:r w:rsidR="00A712FD">
        <w:rPr>
          <w:rFonts w:ascii="Goudy Old Style" w:hAnsi="Goudy Old Style"/>
          <w:color w:val="000000" w:themeColor="text1"/>
          <w:sz w:val="22"/>
          <w:szCs w:val="22"/>
        </w:rPr>
        <w:t xml:space="preserve">: </w:t>
      </w:r>
    </w:p>
    <w:p w14:paraId="3E53CAA3" w14:textId="77777777" w:rsidR="00A712FD" w:rsidRDefault="00A712FD" w:rsidP="002853E4">
      <w:pPr>
        <w:spacing w:line="276" w:lineRule="auto"/>
        <w:jc w:val="both"/>
        <w:rPr>
          <w:rFonts w:ascii="Goudy Old Style" w:hAnsi="Goudy Old Style"/>
          <w:color w:val="000000" w:themeColor="text1"/>
          <w:sz w:val="22"/>
          <w:szCs w:val="22"/>
        </w:rPr>
      </w:pPr>
    </w:p>
    <w:p w14:paraId="7F718DE3" w14:textId="6FCCD9C3" w:rsidR="00A712FD" w:rsidRPr="00A712FD" w:rsidRDefault="00A712FD" w:rsidP="00A712FD">
      <w:pPr>
        <w:spacing w:line="276" w:lineRule="auto"/>
        <w:ind w:left="284"/>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The fact that conceptual engineering is inscrutable and out of our control means that it is also possible (sometimes I think even likely) that those who try to achieve good ends through conceptual engineering will end up causing harms they didn’t intend. We have no prima facie reason to think the process is typically one that leads to amelioration rather than degeneration (2018, p. 159). </w:t>
      </w:r>
    </w:p>
    <w:p w14:paraId="12196585" w14:textId="7457A6C3" w:rsidR="009429E6" w:rsidRDefault="009429E6" w:rsidP="002853E4">
      <w:pPr>
        <w:spacing w:line="276" w:lineRule="auto"/>
        <w:jc w:val="both"/>
        <w:rPr>
          <w:rFonts w:ascii="Goudy Old Style" w:hAnsi="Goudy Old Style"/>
          <w:sz w:val="22"/>
          <w:szCs w:val="22"/>
        </w:rPr>
      </w:pPr>
    </w:p>
    <w:p w14:paraId="20CB06A1" w14:textId="58B16D39" w:rsidR="00A712FD" w:rsidRDefault="00A712FD" w:rsidP="002853E4">
      <w:pPr>
        <w:spacing w:line="276" w:lineRule="auto"/>
        <w:jc w:val="both"/>
        <w:rPr>
          <w:rFonts w:ascii="Goudy Old Style" w:hAnsi="Goudy Old Style"/>
          <w:sz w:val="22"/>
          <w:szCs w:val="22"/>
        </w:rPr>
      </w:pPr>
      <w:r>
        <w:rPr>
          <w:rFonts w:ascii="Goudy Old Style" w:hAnsi="Goudy Old Style"/>
          <w:sz w:val="22"/>
          <w:szCs w:val="22"/>
        </w:rPr>
        <w:t xml:space="preserve">Of course, we should expect that bad things might happen when we try to implement an ameliorative strategy. However, this expectation must be weighed against our chances of success. On Cappelen’s account, we have no idea what the chances of success are, and thus all we are left with is the risk of perversion. </w:t>
      </w:r>
    </w:p>
    <w:p w14:paraId="0128F8EF" w14:textId="77777777" w:rsidR="00C60BDB" w:rsidRDefault="00C60BDB" w:rsidP="002853E4">
      <w:pPr>
        <w:spacing w:line="276" w:lineRule="auto"/>
        <w:jc w:val="both"/>
        <w:rPr>
          <w:rFonts w:ascii="Goudy Old Style" w:hAnsi="Goudy Old Style"/>
          <w:sz w:val="22"/>
          <w:szCs w:val="22"/>
        </w:rPr>
      </w:pPr>
    </w:p>
    <w:p w14:paraId="5D9BA24B" w14:textId="5B220E38" w:rsidR="00C60BDB" w:rsidRDefault="00C60BDB" w:rsidP="002853E4">
      <w:pPr>
        <w:spacing w:line="276" w:lineRule="auto"/>
        <w:jc w:val="both"/>
        <w:rPr>
          <w:rFonts w:ascii="Goudy Old Style" w:hAnsi="Goudy Old Style"/>
          <w:i/>
          <w:sz w:val="22"/>
          <w:szCs w:val="22"/>
        </w:rPr>
      </w:pPr>
      <w:r>
        <w:rPr>
          <w:rFonts w:ascii="Goudy Old Style" w:hAnsi="Goudy Old Style"/>
          <w:i/>
          <w:sz w:val="22"/>
          <w:szCs w:val="22"/>
        </w:rPr>
        <w:t xml:space="preserve">3.2. The Alignment Account </w:t>
      </w:r>
      <w:r w:rsidR="005B3FDE">
        <w:rPr>
          <w:rFonts w:ascii="Goudy Old Style" w:hAnsi="Goudy Old Style"/>
          <w:i/>
          <w:color w:val="000000" w:themeColor="text1"/>
          <w:sz w:val="22"/>
          <w:szCs w:val="22"/>
        </w:rPr>
        <w:t>and Feasibility</w:t>
      </w:r>
    </w:p>
    <w:p w14:paraId="701DAF30" w14:textId="77777777" w:rsidR="004320C5" w:rsidRDefault="004320C5" w:rsidP="002853E4">
      <w:pPr>
        <w:spacing w:line="276" w:lineRule="auto"/>
        <w:jc w:val="both"/>
        <w:rPr>
          <w:rFonts w:ascii="Goudy Old Style" w:hAnsi="Goudy Old Style"/>
          <w:i/>
          <w:sz w:val="22"/>
          <w:szCs w:val="22"/>
        </w:rPr>
      </w:pPr>
    </w:p>
    <w:p w14:paraId="3DD6AE03" w14:textId="73100D7D" w:rsidR="004320C5" w:rsidRDefault="004320C5" w:rsidP="002853E4">
      <w:pPr>
        <w:spacing w:line="276" w:lineRule="auto"/>
        <w:jc w:val="both"/>
        <w:rPr>
          <w:rFonts w:ascii="Goudy Old Style" w:hAnsi="Goudy Old Style"/>
          <w:sz w:val="22"/>
          <w:szCs w:val="22"/>
        </w:rPr>
      </w:pPr>
      <w:r>
        <w:rPr>
          <w:rFonts w:ascii="Goudy Old Style" w:hAnsi="Goudy Old Style"/>
          <w:sz w:val="22"/>
          <w:szCs w:val="22"/>
        </w:rPr>
        <w:t xml:space="preserve">It seems that Cappelen’s framework of conceptual engineering is not suited to social justice theorizing. What about the ‘alignment’ account? </w:t>
      </w:r>
    </w:p>
    <w:p w14:paraId="1CDB9EC3" w14:textId="77777777" w:rsidR="004320C5" w:rsidRDefault="004320C5" w:rsidP="002853E4">
      <w:pPr>
        <w:spacing w:line="276" w:lineRule="auto"/>
        <w:jc w:val="both"/>
        <w:rPr>
          <w:rFonts w:ascii="Goudy Old Style" w:hAnsi="Goudy Old Style"/>
          <w:sz w:val="22"/>
          <w:szCs w:val="22"/>
        </w:rPr>
      </w:pPr>
    </w:p>
    <w:p w14:paraId="30666F50" w14:textId="5F5DD314" w:rsidR="004320C5" w:rsidRDefault="004320C5" w:rsidP="002853E4">
      <w:pPr>
        <w:spacing w:line="276" w:lineRule="auto"/>
        <w:jc w:val="both"/>
        <w:rPr>
          <w:rFonts w:ascii="Goudy Old Style" w:hAnsi="Goudy Old Style"/>
          <w:sz w:val="22"/>
          <w:szCs w:val="22"/>
        </w:rPr>
      </w:pPr>
      <w:r>
        <w:rPr>
          <w:rFonts w:ascii="Goudy Old Style" w:hAnsi="Goudy Old Style"/>
          <w:sz w:val="22"/>
          <w:szCs w:val="22"/>
        </w:rPr>
        <w:t>It’s hard to know how much better Sawyer’s framework of conceptual engineering</w:t>
      </w:r>
      <w:r w:rsidR="00757000">
        <w:rPr>
          <w:rFonts w:ascii="Goudy Old Style" w:hAnsi="Goudy Old Style"/>
          <w:sz w:val="22"/>
          <w:szCs w:val="22"/>
        </w:rPr>
        <w:t xml:space="preserve"> </w:t>
      </w:r>
      <w:r>
        <w:rPr>
          <w:rFonts w:ascii="Goudy Old Style" w:hAnsi="Goudy Old Style"/>
          <w:sz w:val="22"/>
          <w:szCs w:val="22"/>
        </w:rPr>
        <w:t>is with respect to control. In one sense, it is better than Cappelen’s insofar as the goal is not to change object-level facts.</w:t>
      </w:r>
      <w:r w:rsidR="00757000">
        <w:rPr>
          <w:rFonts w:ascii="Goudy Old Style" w:hAnsi="Goudy Old Style"/>
          <w:sz w:val="22"/>
          <w:szCs w:val="22"/>
        </w:rPr>
        <w:t xml:space="preserve"> This is one less step required in the process of conceptual engineering. I</w:t>
      </w:r>
      <w:r>
        <w:rPr>
          <w:rFonts w:ascii="Goudy Old Style" w:hAnsi="Goudy Old Style"/>
          <w:sz w:val="22"/>
          <w:szCs w:val="22"/>
        </w:rPr>
        <w:t xml:space="preserve">nstead, </w:t>
      </w:r>
      <w:r w:rsidR="00757000">
        <w:rPr>
          <w:rFonts w:ascii="Goudy Old Style" w:hAnsi="Goudy Old Style"/>
          <w:sz w:val="22"/>
          <w:szCs w:val="22"/>
        </w:rPr>
        <w:t xml:space="preserve">conceptual engineering is </w:t>
      </w:r>
      <w:r>
        <w:rPr>
          <w:rFonts w:ascii="Goudy Old Style" w:hAnsi="Goudy Old Style"/>
          <w:sz w:val="22"/>
          <w:szCs w:val="22"/>
        </w:rPr>
        <w:t>a matter of alignment – the extension of a term must come to align with the relevant subject matter fixed by a concept</w:t>
      </w:r>
      <w:r w:rsidR="00770E73">
        <w:rPr>
          <w:rFonts w:ascii="Goudy Old Style" w:hAnsi="Goudy Old Style"/>
          <w:sz w:val="22"/>
          <w:szCs w:val="22"/>
        </w:rPr>
        <w:t xml:space="preserve"> that the term expresses</w:t>
      </w:r>
      <w:r>
        <w:rPr>
          <w:rFonts w:ascii="Goudy Old Style" w:hAnsi="Goudy Old Style"/>
          <w:sz w:val="22"/>
          <w:szCs w:val="22"/>
        </w:rPr>
        <w:t xml:space="preserve">. However, it is unclear how much control we have in this process of alignment. This is for at least two reasons. </w:t>
      </w:r>
    </w:p>
    <w:p w14:paraId="59684276" w14:textId="77777777" w:rsidR="004320C5" w:rsidRDefault="004320C5" w:rsidP="002853E4">
      <w:pPr>
        <w:spacing w:line="276" w:lineRule="auto"/>
        <w:jc w:val="both"/>
        <w:rPr>
          <w:rFonts w:ascii="Goudy Old Style" w:hAnsi="Goudy Old Style"/>
          <w:sz w:val="22"/>
          <w:szCs w:val="22"/>
        </w:rPr>
      </w:pPr>
    </w:p>
    <w:p w14:paraId="69CF0D2B" w14:textId="52C6939A" w:rsidR="004320C5" w:rsidRDefault="00757000" w:rsidP="002853E4">
      <w:pPr>
        <w:spacing w:line="276" w:lineRule="auto"/>
        <w:jc w:val="both"/>
        <w:rPr>
          <w:rFonts w:ascii="Goudy Old Style" w:hAnsi="Goudy Old Style"/>
          <w:sz w:val="22"/>
          <w:szCs w:val="22"/>
        </w:rPr>
      </w:pPr>
      <w:r>
        <w:rPr>
          <w:rFonts w:ascii="Goudy Old Style" w:hAnsi="Goudy Old Style"/>
          <w:sz w:val="22"/>
          <w:szCs w:val="22"/>
        </w:rPr>
        <w:t xml:space="preserve">Like Cappelen, Sawyer’s metasemantic framework makes it hard to know the reference of our terms. As such, it faces similar problems. It may be too much for us to fully grasp all of the linguistic activity that plays a role in determining meaning, such as past patterns of usage, or who the relevant experts are, and this undermines our ability to control </w:t>
      </w:r>
      <w:r w:rsidR="006927BE">
        <w:rPr>
          <w:rFonts w:ascii="Goudy Old Style" w:hAnsi="Goudy Old Style"/>
          <w:sz w:val="22"/>
          <w:szCs w:val="22"/>
        </w:rPr>
        <w:t>semantic facts</w:t>
      </w:r>
      <w:r>
        <w:rPr>
          <w:rFonts w:ascii="Goudy Old Style" w:hAnsi="Goudy Old Style"/>
          <w:sz w:val="22"/>
          <w:szCs w:val="22"/>
        </w:rPr>
        <w:t>. The benefit of Sawyer’s account, however, is that even if we do manage to change a linguistic practice, in whatever direction, if the extension changes then this will</w:t>
      </w:r>
      <w:r w:rsidR="00D275A1">
        <w:rPr>
          <w:rFonts w:ascii="Goudy Old Style" w:hAnsi="Goudy Old Style"/>
          <w:sz w:val="22"/>
          <w:szCs w:val="22"/>
        </w:rPr>
        <w:t xml:space="preserve"> not </w:t>
      </w:r>
      <w:r w:rsidR="008F2F0A">
        <w:rPr>
          <w:rFonts w:ascii="Goudy Old Style" w:hAnsi="Goudy Old Style"/>
          <w:sz w:val="22"/>
          <w:szCs w:val="22"/>
        </w:rPr>
        <w:t>disrupt</w:t>
      </w:r>
      <w:r w:rsidR="003D7C19">
        <w:rPr>
          <w:rFonts w:ascii="Goudy Old Style" w:hAnsi="Goudy Old Style"/>
          <w:sz w:val="22"/>
          <w:szCs w:val="22"/>
        </w:rPr>
        <w:t xml:space="preserve"> topic continuity. </w:t>
      </w:r>
      <w:r>
        <w:rPr>
          <w:rFonts w:ascii="Goudy Old Style" w:hAnsi="Goudy Old Style"/>
          <w:sz w:val="22"/>
          <w:szCs w:val="22"/>
        </w:rPr>
        <w:t xml:space="preserve"> </w:t>
      </w:r>
    </w:p>
    <w:p w14:paraId="61861D6F" w14:textId="77777777" w:rsidR="00757000" w:rsidRDefault="00757000" w:rsidP="002853E4">
      <w:pPr>
        <w:spacing w:line="276" w:lineRule="auto"/>
        <w:jc w:val="both"/>
        <w:rPr>
          <w:rFonts w:ascii="Goudy Old Style" w:hAnsi="Goudy Old Style"/>
          <w:sz w:val="22"/>
          <w:szCs w:val="22"/>
        </w:rPr>
      </w:pPr>
    </w:p>
    <w:p w14:paraId="0FD557B0" w14:textId="5CB1E64F" w:rsidR="00757000" w:rsidRPr="00F142EC" w:rsidRDefault="00757000" w:rsidP="002853E4">
      <w:pPr>
        <w:spacing w:line="276" w:lineRule="auto"/>
        <w:jc w:val="both"/>
        <w:rPr>
          <w:rFonts w:ascii="Goudy Old Style" w:hAnsi="Goudy Old Style"/>
          <w:sz w:val="22"/>
          <w:szCs w:val="22"/>
        </w:rPr>
      </w:pPr>
      <w:r>
        <w:rPr>
          <w:rFonts w:ascii="Goudy Old Style" w:hAnsi="Goudy Old Style"/>
          <w:sz w:val="22"/>
          <w:szCs w:val="22"/>
        </w:rPr>
        <w:t>There is a deeper issue with Sawyer’s account. Given that the relationship between concept, that which fixes the relevant subject matter, and th</w:t>
      </w:r>
      <w:r w:rsidR="007F114E">
        <w:rPr>
          <w:rFonts w:ascii="Goudy Old Style" w:hAnsi="Goudy Old Style"/>
          <w:sz w:val="22"/>
          <w:szCs w:val="22"/>
        </w:rPr>
        <w:t xml:space="preserve">e world is referentially direct, </w:t>
      </w:r>
      <w:r>
        <w:rPr>
          <w:rFonts w:ascii="Goudy Old Style" w:hAnsi="Goudy Old Style"/>
          <w:sz w:val="22"/>
          <w:szCs w:val="22"/>
        </w:rPr>
        <w:t xml:space="preserve">then we are left without a means of </w:t>
      </w:r>
      <w:r>
        <w:rPr>
          <w:rFonts w:ascii="Goudy Old Style" w:hAnsi="Goudy Old Style"/>
          <w:i/>
          <w:sz w:val="22"/>
          <w:szCs w:val="22"/>
        </w:rPr>
        <w:t xml:space="preserve">knowing </w:t>
      </w:r>
      <w:r>
        <w:rPr>
          <w:rFonts w:ascii="Goudy Old Style" w:hAnsi="Goudy Old Style"/>
          <w:sz w:val="22"/>
          <w:szCs w:val="22"/>
        </w:rPr>
        <w:t xml:space="preserve">or </w:t>
      </w:r>
      <w:r w:rsidRPr="00757000">
        <w:rPr>
          <w:rFonts w:ascii="Goudy Old Style" w:hAnsi="Goudy Old Style"/>
          <w:i/>
          <w:sz w:val="22"/>
          <w:szCs w:val="22"/>
        </w:rPr>
        <w:t xml:space="preserve">reliably </w:t>
      </w:r>
      <w:r>
        <w:rPr>
          <w:rFonts w:ascii="Goudy Old Style" w:hAnsi="Goudy Old Style"/>
          <w:i/>
          <w:sz w:val="22"/>
          <w:szCs w:val="22"/>
        </w:rPr>
        <w:t>believing</w:t>
      </w:r>
      <w:r>
        <w:rPr>
          <w:rFonts w:ascii="Goudy Old Style" w:hAnsi="Goudy Old Style"/>
          <w:sz w:val="22"/>
          <w:szCs w:val="22"/>
        </w:rPr>
        <w:t xml:space="preserve"> when the meaning of a term has aligned with the reference of a concept. </w:t>
      </w:r>
      <w:r w:rsidR="000C497E">
        <w:rPr>
          <w:rFonts w:ascii="Goudy Old Style" w:hAnsi="Goudy Old Style"/>
          <w:sz w:val="22"/>
          <w:szCs w:val="22"/>
        </w:rPr>
        <w:t>So, even if we gr</w:t>
      </w:r>
      <w:r w:rsidR="008541BF">
        <w:rPr>
          <w:rFonts w:ascii="Goudy Old Style" w:hAnsi="Goudy Old Style"/>
          <w:sz w:val="22"/>
          <w:szCs w:val="22"/>
        </w:rPr>
        <w:t xml:space="preserve">ant that </w:t>
      </w:r>
      <w:r w:rsidR="00FF268E">
        <w:rPr>
          <w:rFonts w:ascii="Goudy Old Style" w:hAnsi="Goudy Old Style"/>
          <w:sz w:val="22"/>
          <w:szCs w:val="22"/>
        </w:rPr>
        <w:t>members of a linguistic community</w:t>
      </w:r>
      <w:r w:rsidR="008541BF">
        <w:rPr>
          <w:rFonts w:ascii="Goudy Old Style" w:hAnsi="Goudy Old Style"/>
          <w:sz w:val="22"/>
          <w:szCs w:val="22"/>
        </w:rPr>
        <w:t xml:space="preserve"> have </w:t>
      </w:r>
      <w:r w:rsidR="00FF268E">
        <w:rPr>
          <w:rFonts w:ascii="Goudy Old Style" w:hAnsi="Goudy Old Style"/>
          <w:sz w:val="22"/>
          <w:szCs w:val="22"/>
        </w:rPr>
        <w:t xml:space="preserve">epistemic </w:t>
      </w:r>
      <w:r w:rsidR="008541BF">
        <w:rPr>
          <w:rFonts w:ascii="Goudy Old Style" w:hAnsi="Goudy Old Style"/>
          <w:sz w:val="22"/>
          <w:szCs w:val="22"/>
        </w:rPr>
        <w:t xml:space="preserve">access to the determinants of </w:t>
      </w:r>
      <w:r w:rsidR="000C497E">
        <w:rPr>
          <w:rFonts w:ascii="Goudy Old Style" w:hAnsi="Goudy Old Style"/>
          <w:sz w:val="22"/>
          <w:szCs w:val="22"/>
        </w:rPr>
        <w:t xml:space="preserve">meaning, this does not entail that we are in any position to understand whether </w:t>
      </w:r>
      <w:r w:rsidR="00FF268E">
        <w:rPr>
          <w:rFonts w:ascii="Goudy Old Style" w:hAnsi="Goudy Old Style"/>
          <w:sz w:val="22"/>
          <w:szCs w:val="22"/>
        </w:rPr>
        <w:t xml:space="preserve">an intended change to meaning aligns </w:t>
      </w:r>
      <w:r w:rsidR="000C497E">
        <w:rPr>
          <w:rFonts w:ascii="Goudy Old Style" w:hAnsi="Goudy Old Style"/>
          <w:sz w:val="22"/>
          <w:szCs w:val="22"/>
        </w:rPr>
        <w:t>w</w:t>
      </w:r>
      <w:r w:rsidR="00FF268E">
        <w:rPr>
          <w:rFonts w:ascii="Goudy Old Style" w:hAnsi="Goudy Old Style"/>
          <w:sz w:val="22"/>
          <w:szCs w:val="22"/>
        </w:rPr>
        <w:t xml:space="preserve">ith the relevant subject matter – the goal of </w:t>
      </w:r>
      <w:r w:rsidR="008C2D06">
        <w:rPr>
          <w:rFonts w:ascii="Goudy Old Style" w:hAnsi="Goudy Old Style"/>
          <w:sz w:val="22"/>
          <w:szCs w:val="22"/>
        </w:rPr>
        <w:t xml:space="preserve">conceptual </w:t>
      </w:r>
      <w:r w:rsidR="00FF268E">
        <w:rPr>
          <w:rFonts w:ascii="Goudy Old Style" w:hAnsi="Goudy Old Style"/>
          <w:sz w:val="22"/>
          <w:szCs w:val="22"/>
        </w:rPr>
        <w:t>engineering.</w:t>
      </w:r>
      <w:r w:rsidR="000C497E">
        <w:rPr>
          <w:rFonts w:ascii="Goudy Old Style" w:hAnsi="Goudy Old Style"/>
          <w:sz w:val="22"/>
          <w:szCs w:val="22"/>
        </w:rPr>
        <w:t xml:space="preserve"> This is a problem of ‘control’ not </w:t>
      </w:r>
      <w:r w:rsidR="008541BF">
        <w:rPr>
          <w:rFonts w:ascii="Goudy Old Style" w:hAnsi="Goudy Old Style"/>
          <w:sz w:val="22"/>
          <w:szCs w:val="22"/>
        </w:rPr>
        <w:t>simply in the sense that we are unable to reliably manufacture change to semantic facts</w:t>
      </w:r>
      <w:r w:rsidR="00FF268E">
        <w:rPr>
          <w:rFonts w:ascii="Goudy Old Style" w:hAnsi="Goudy Old Style"/>
          <w:sz w:val="22"/>
          <w:szCs w:val="22"/>
        </w:rPr>
        <w:t>.</w:t>
      </w:r>
      <w:r w:rsidR="008541BF">
        <w:rPr>
          <w:rFonts w:ascii="Goudy Old Style" w:hAnsi="Goudy Old Style"/>
          <w:sz w:val="22"/>
          <w:szCs w:val="22"/>
        </w:rPr>
        <w:t xml:space="preserve"> Instead, it is a problem insofar as we do not</w:t>
      </w:r>
      <w:r w:rsidR="00A94171">
        <w:rPr>
          <w:rFonts w:ascii="Goudy Old Style" w:hAnsi="Goudy Old Style"/>
          <w:sz w:val="22"/>
          <w:szCs w:val="22"/>
        </w:rPr>
        <w:t xml:space="preserve"> have control over </w:t>
      </w:r>
      <w:r w:rsidR="00FF268E">
        <w:rPr>
          <w:rFonts w:ascii="Goudy Old Style" w:hAnsi="Goudy Old Style"/>
          <w:sz w:val="22"/>
          <w:szCs w:val="22"/>
        </w:rPr>
        <w:t>semantic</w:t>
      </w:r>
      <w:r w:rsidR="000C497E">
        <w:rPr>
          <w:rFonts w:ascii="Goudy Old Style" w:hAnsi="Goudy Old Style"/>
          <w:sz w:val="22"/>
          <w:szCs w:val="22"/>
        </w:rPr>
        <w:t xml:space="preserve"> facts </w:t>
      </w:r>
      <w:r w:rsidR="00FF268E">
        <w:rPr>
          <w:rFonts w:ascii="Goudy Old Style" w:hAnsi="Goudy Old Style"/>
          <w:i/>
          <w:sz w:val="22"/>
          <w:szCs w:val="22"/>
        </w:rPr>
        <w:t xml:space="preserve">with the aim of </w:t>
      </w:r>
      <w:r w:rsidR="00A36C78">
        <w:rPr>
          <w:rFonts w:ascii="Goudy Old Style" w:hAnsi="Goudy Old Style"/>
          <w:i/>
          <w:sz w:val="22"/>
          <w:szCs w:val="22"/>
        </w:rPr>
        <w:t>aligning</w:t>
      </w:r>
      <w:r w:rsidR="00FF268E">
        <w:rPr>
          <w:rFonts w:ascii="Goudy Old Style" w:hAnsi="Goudy Old Style"/>
          <w:i/>
          <w:sz w:val="22"/>
          <w:szCs w:val="22"/>
        </w:rPr>
        <w:t xml:space="preserve"> such facts</w:t>
      </w:r>
      <w:r w:rsidR="000C497E">
        <w:rPr>
          <w:rFonts w:ascii="Goudy Old Style" w:hAnsi="Goudy Old Style"/>
          <w:i/>
          <w:sz w:val="22"/>
          <w:szCs w:val="22"/>
        </w:rPr>
        <w:t xml:space="preserve"> with the extension of a concept. </w:t>
      </w:r>
      <w:r w:rsidR="00F142EC">
        <w:rPr>
          <w:rFonts w:ascii="Goudy Old Style" w:hAnsi="Goudy Old Style"/>
          <w:sz w:val="22"/>
          <w:szCs w:val="22"/>
        </w:rPr>
        <w:t>We are unable to know when intended changes to the extension of a term align</w:t>
      </w:r>
      <w:r w:rsidR="002926AB">
        <w:rPr>
          <w:rFonts w:ascii="Goudy Old Style" w:hAnsi="Goudy Old Style"/>
          <w:sz w:val="22"/>
          <w:szCs w:val="22"/>
        </w:rPr>
        <w:t>s</w:t>
      </w:r>
      <w:r w:rsidR="00F142EC">
        <w:rPr>
          <w:rFonts w:ascii="Goudy Old Style" w:hAnsi="Goudy Old Style"/>
          <w:sz w:val="22"/>
          <w:szCs w:val="22"/>
        </w:rPr>
        <w:t xml:space="preserve"> with the extension of a concept that it expresses.</w:t>
      </w:r>
    </w:p>
    <w:p w14:paraId="42D887CA" w14:textId="77777777" w:rsidR="00F47E9E" w:rsidRDefault="00F47E9E" w:rsidP="002853E4">
      <w:pPr>
        <w:spacing w:line="276" w:lineRule="auto"/>
        <w:jc w:val="both"/>
        <w:rPr>
          <w:rFonts w:ascii="Goudy Old Style" w:hAnsi="Goudy Old Style"/>
          <w:sz w:val="22"/>
          <w:szCs w:val="22"/>
        </w:rPr>
      </w:pPr>
    </w:p>
    <w:p w14:paraId="281922B3" w14:textId="43E98261" w:rsidR="006C3355" w:rsidRDefault="006C3355" w:rsidP="002853E4">
      <w:pPr>
        <w:spacing w:line="276" w:lineRule="auto"/>
        <w:jc w:val="both"/>
        <w:rPr>
          <w:rFonts w:ascii="Goudy Old Style" w:hAnsi="Goudy Old Style"/>
          <w:sz w:val="22"/>
          <w:szCs w:val="22"/>
        </w:rPr>
      </w:pPr>
      <w:r>
        <w:rPr>
          <w:rFonts w:ascii="Goudy Old Style" w:hAnsi="Goudy Old Style"/>
          <w:sz w:val="22"/>
          <w:szCs w:val="22"/>
        </w:rPr>
        <w:t xml:space="preserve">Sawyer’s framework doesn’t do well on the axis of control. Perhaps it does better on the axis of looping effects? </w:t>
      </w:r>
      <w:r w:rsidR="000A7289">
        <w:rPr>
          <w:rFonts w:ascii="Goudy Old Style" w:hAnsi="Goudy Old Style"/>
          <w:sz w:val="22"/>
          <w:szCs w:val="22"/>
        </w:rPr>
        <w:t>Unfortunately not.</w:t>
      </w:r>
      <w:r>
        <w:rPr>
          <w:rFonts w:ascii="Goudy Old Style" w:hAnsi="Goudy Old Style"/>
          <w:sz w:val="22"/>
          <w:szCs w:val="22"/>
        </w:rPr>
        <w:t xml:space="preserve"> Remember, for Sawyer, it is the world, connected to a term via a concept, that guarantees topic continuity. And, in order to maintain the legitimacy of a conceptual engineering project, we must not change the topic. Thus, any </w:t>
      </w:r>
      <w:r w:rsidR="00DA7215">
        <w:rPr>
          <w:rFonts w:ascii="Goudy Old Style" w:hAnsi="Goudy Old Style"/>
          <w:sz w:val="22"/>
          <w:szCs w:val="22"/>
        </w:rPr>
        <w:t>change</w:t>
      </w:r>
      <w:r>
        <w:rPr>
          <w:rFonts w:ascii="Goudy Old Style" w:hAnsi="Goudy Old Style"/>
          <w:sz w:val="22"/>
          <w:szCs w:val="22"/>
        </w:rPr>
        <w:t xml:space="preserve"> to the realm of (social) facts runs t</w:t>
      </w:r>
      <w:r w:rsidR="00715958">
        <w:rPr>
          <w:rFonts w:ascii="Goudy Old Style" w:hAnsi="Goudy Old Style"/>
          <w:sz w:val="22"/>
          <w:szCs w:val="22"/>
        </w:rPr>
        <w:t xml:space="preserve">he risk of changing the relevant subject matter that an engineering project is </w:t>
      </w:r>
      <w:r w:rsidR="000C0018">
        <w:rPr>
          <w:rFonts w:ascii="Goudy Old Style" w:hAnsi="Goudy Old Style"/>
          <w:sz w:val="22"/>
          <w:szCs w:val="22"/>
        </w:rPr>
        <w:t xml:space="preserve">supposed to be </w:t>
      </w:r>
      <w:r w:rsidR="00715958">
        <w:rPr>
          <w:rFonts w:ascii="Goudy Old Style" w:hAnsi="Goudy Old Style"/>
          <w:sz w:val="22"/>
          <w:szCs w:val="22"/>
        </w:rPr>
        <w:t>about</w:t>
      </w:r>
      <w:r>
        <w:rPr>
          <w:rFonts w:ascii="Goudy Old Style" w:hAnsi="Goudy Old Style"/>
          <w:sz w:val="22"/>
          <w:szCs w:val="22"/>
        </w:rPr>
        <w:t>. However, it is the changing of social facts that some conceptual engineers aim at in their atte</w:t>
      </w:r>
      <w:r w:rsidR="00974575">
        <w:rPr>
          <w:rFonts w:ascii="Goudy Old Style" w:hAnsi="Goudy Old Style"/>
          <w:sz w:val="22"/>
          <w:szCs w:val="22"/>
        </w:rPr>
        <w:t>mpts to achieve social justice.</w:t>
      </w:r>
    </w:p>
    <w:p w14:paraId="5D6B9871" w14:textId="77777777" w:rsidR="006C3355" w:rsidRDefault="006C3355" w:rsidP="002853E4">
      <w:pPr>
        <w:spacing w:line="276" w:lineRule="auto"/>
        <w:jc w:val="both"/>
        <w:rPr>
          <w:rFonts w:ascii="Goudy Old Style" w:hAnsi="Goudy Old Style"/>
          <w:sz w:val="22"/>
          <w:szCs w:val="22"/>
        </w:rPr>
      </w:pPr>
    </w:p>
    <w:p w14:paraId="60761E17" w14:textId="75893BFD" w:rsidR="00FB3221" w:rsidRDefault="006C3355" w:rsidP="002853E4">
      <w:pPr>
        <w:spacing w:line="276" w:lineRule="auto"/>
        <w:jc w:val="both"/>
        <w:rPr>
          <w:rFonts w:ascii="Goudy Old Style" w:hAnsi="Goudy Old Style"/>
          <w:sz w:val="22"/>
          <w:szCs w:val="22"/>
        </w:rPr>
      </w:pPr>
      <w:r>
        <w:rPr>
          <w:rFonts w:ascii="Goudy Old Style" w:hAnsi="Goudy Old Style"/>
          <w:sz w:val="22"/>
          <w:szCs w:val="22"/>
        </w:rPr>
        <w:t>For instance, suppose that a conceptual engineer is interested in changing social facts about what wome</w:t>
      </w:r>
      <w:r w:rsidR="00711FB9">
        <w:rPr>
          <w:rFonts w:ascii="Goudy Old Style" w:hAnsi="Goudy Old Style"/>
          <w:sz w:val="22"/>
          <w:szCs w:val="22"/>
        </w:rPr>
        <w:t>n are, or who counts as a woman. As such, she</w:t>
      </w:r>
      <w:r>
        <w:rPr>
          <w:rFonts w:ascii="Goudy Old Style" w:hAnsi="Goudy Old Style"/>
          <w:sz w:val="22"/>
          <w:szCs w:val="22"/>
        </w:rPr>
        <w:t xml:space="preserve"> proposes an account that is trans inclusive, with the aim of revising linguistic practices such that an amended category of </w:t>
      </w:r>
      <w:r>
        <w:rPr>
          <w:rFonts w:ascii="Goudy Old Style" w:hAnsi="Goudy Old Style"/>
          <w:i/>
          <w:sz w:val="22"/>
          <w:szCs w:val="22"/>
        </w:rPr>
        <w:t xml:space="preserve">woman </w:t>
      </w:r>
      <w:r>
        <w:rPr>
          <w:rFonts w:ascii="Goudy Old Style" w:hAnsi="Goudy Old Style"/>
          <w:sz w:val="22"/>
          <w:szCs w:val="22"/>
        </w:rPr>
        <w:t>is ‘looped’ into e</w:t>
      </w:r>
      <w:r w:rsidR="00463F1E">
        <w:rPr>
          <w:rFonts w:ascii="Goudy Old Style" w:hAnsi="Goudy Old Style"/>
          <w:sz w:val="22"/>
          <w:szCs w:val="22"/>
        </w:rPr>
        <w:t>xistence.</w:t>
      </w:r>
      <w:r w:rsidR="00545C70">
        <w:rPr>
          <w:rStyle w:val="FootnoteReference"/>
          <w:rFonts w:ascii="Goudy Old Style" w:hAnsi="Goudy Old Style"/>
          <w:sz w:val="22"/>
          <w:szCs w:val="22"/>
        </w:rPr>
        <w:footnoteReference w:id="9"/>
      </w:r>
      <w:r w:rsidR="00463F1E">
        <w:rPr>
          <w:rFonts w:ascii="Goudy Old Style" w:hAnsi="Goudy Old Style"/>
          <w:sz w:val="22"/>
          <w:szCs w:val="22"/>
        </w:rPr>
        <w:t xml:space="preserve"> </w:t>
      </w:r>
      <w:r w:rsidR="0003203A">
        <w:rPr>
          <w:rFonts w:ascii="Goudy Old Style" w:hAnsi="Goudy Old Style"/>
          <w:sz w:val="22"/>
          <w:szCs w:val="22"/>
        </w:rPr>
        <w:t>Apart from saying that it is ‘intuitively false’ that conceptual engineering changes the nature of women (or any other properties), Sawyer argues that such proposals transgress</w:t>
      </w:r>
      <w:r w:rsidR="00463F1E">
        <w:rPr>
          <w:rFonts w:ascii="Goudy Old Style" w:hAnsi="Goudy Old Style"/>
          <w:sz w:val="22"/>
          <w:szCs w:val="22"/>
        </w:rPr>
        <w:t xml:space="preserve"> the limits of conceptual engineering</w:t>
      </w:r>
      <w:r w:rsidR="00C94C70">
        <w:rPr>
          <w:rFonts w:ascii="Goudy Old Style" w:hAnsi="Goudy Old Style"/>
          <w:sz w:val="22"/>
          <w:szCs w:val="22"/>
        </w:rPr>
        <w:t xml:space="preserve"> (forthcoming, p. 10)</w:t>
      </w:r>
      <w:r w:rsidR="00493B9B">
        <w:rPr>
          <w:rFonts w:ascii="Goudy Old Style" w:hAnsi="Goudy Old Style"/>
          <w:sz w:val="22"/>
          <w:szCs w:val="22"/>
        </w:rPr>
        <w:t>. After all, if there have been</w:t>
      </w:r>
      <w:r>
        <w:rPr>
          <w:rFonts w:ascii="Goudy Old Style" w:hAnsi="Goudy Old Style"/>
          <w:sz w:val="22"/>
          <w:szCs w:val="22"/>
        </w:rPr>
        <w:t xml:space="preserve"> change</w:t>
      </w:r>
      <w:r w:rsidR="00493B9B">
        <w:rPr>
          <w:rFonts w:ascii="Goudy Old Style" w:hAnsi="Goudy Old Style"/>
          <w:sz w:val="22"/>
          <w:szCs w:val="22"/>
        </w:rPr>
        <w:t>s</w:t>
      </w:r>
      <w:r>
        <w:rPr>
          <w:rFonts w:ascii="Goudy Old Style" w:hAnsi="Goudy Old Style"/>
          <w:sz w:val="22"/>
          <w:szCs w:val="22"/>
        </w:rPr>
        <w:t xml:space="preserve"> to object-level facts that connect a term to a subject matter, then the subject matter has change</w:t>
      </w:r>
      <w:r w:rsidR="00493B9B">
        <w:rPr>
          <w:rFonts w:ascii="Goudy Old Style" w:hAnsi="Goudy Old Style"/>
          <w:sz w:val="22"/>
          <w:szCs w:val="22"/>
        </w:rPr>
        <w:t>d</w:t>
      </w:r>
      <w:r w:rsidR="0003203A">
        <w:rPr>
          <w:rFonts w:ascii="Goudy Old Style" w:hAnsi="Goudy Old Style"/>
          <w:sz w:val="22"/>
          <w:szCs w:val="22"/>
        </w:rPr>
        <w:t xml:space="preserve"> – there is no single topic that persists through change</w:t>
      </w:r>
      <w:r w:rsidR="00C94C70">
        <w:rPr>
          <w:rFonts w:ascii="Goudy Old Style" w:hAnsi="Goudy Old Style"/>
          <w:sz w:val="22"/>
          <w:szCs w:val="22"/>
        </w:rPr>
        <w:t>s</w:t>
      </w:r>
      <w:r w:rsidR="0003203A">
        <w:rPr>
          <w:rFonts w:ascii="Goudy Old Style" w:hAnsi="Goudy Old Style"/>
          <w:sz w:val="22"/>
          <w:szCs w:val="22"/>
        </w:rPr>
        <w:t xml:space="preserve"> to the extension of a term. Thus, we </w:t>
      </w:r>
      <w:r>
        <w:rPr>
          <w:rFonts w:ascii="Goudy Old Style" w:hAnsi="Goudy Old Style"/>
          <w:sz w:val="22"/>
          <w:szCs w:val="22"/>
        </w:rPr>
        <w:t xml:space="preserve">have not preserved topic continuity. </w:t>
      </w:r>
      <w:r w:rsidR="00463F1E">
        <w:rPr>
          <w:rFonts w:ascii="Goudy Old Style" w:hAnsi="Goudy Old Style"/>
          <w:sz w:val="22"/>
          <w:szCs w:val="22"/>
        </w:rPr>
        <w:t xml:space="preserve">This is recognized by Sawyer, who says: </w:t>
      </w:r>
    </w:p>
    <w:p w14:paraId="2F73C65E" w14:textId="77777777" w:rsidR="00463F1E" w:rsidRDefault="00463F1E" w:rsidP="002853E4">
      <w:pPr>
        <w:spacing w:line="276" w:lineRule="auto"/>
        <w:jc w:val="both"/>
        <w:rPr>
          <w:rFonts w:ascii="Goudy Old Style" w:hAnsi="Goudy Old Style"/>
          <w:sz w:val="22"/>
          <w:szCs w:val="22"/>
        </w:rPr>
      </w:pPr>
    </w:p>
    <w:p w14:paraId="6830E897" w14:textId="4AA0D874" w:rsidR="00463F1E" w:rsidRPr="006C3355" w:rsidRDefault="00463F1E" w:rsidP="00463F1E">
      <w:pPr>
        <w:spacing w:line="276" w:lineRule="auto"/>
        <w:ind w:left="284"/>
        <w:jc w:val="both"/>
        <w:rPr>
          <w:rFonts w:ascii="Goudy Old Style" w:hAnsi="Goudy Old Style"/>
          <w:sz w:val="22"/>
          <w:szCs w:val="22"/>
        </w:rPr>
      </w:pPr>
      <w:r>
        <w:rPr>
          <w:rFonts w:ascii="Goudy Old Style" w:hAnsi="Goudy Old Style"/>
          <w:sz w:val="22"/>
          <w:szCs w:val="22"/>
        </w:rPr>
        <w:t xml:space="preserve">If the process of conceptual engineering changes, for example, what belief is, and does so, as Cappelen says, by changing the conditions that have to be satisfied in order for an object to fall into the extension of the term ‘belief’, then the property of being a belief is not a stable objective property that exists independently of the conditions that we associate with the meaning of the term ‘belief’ (forthcoming, p. 10). </w:t>
      </w:r>
    </w:p>
    <w:p w14:paraId="07DE2C2C" w14:textId="77777777" w:rsidR="00F47E9E" w:rsidRDefault="00F47E9E" w:rsidP="002853E4">
      <w:pPr>
        <w:spacing w:line="276" w:lineRule="auto"/>
        <w:jc w:val="both"/>
        <w:rPr>
          <w:rFonts w:ascii="Goudy Old Style" w:hAnsi="Goudy Old Style"/>
          <w:sz w:val="22"/>
          <w:szCs w:val="22"/>
        </w:rPr>
      </w:pPr>
    </w:p>
    <w:p w14:paraId="179CC1FE" w14:textId="1101ACAD" w:rsidR="00463F1E" w:rsidRDefault="0003203A" w:rsidP="002853E4">
      <w:pPr>
        <w:spacing w:line="276" w:lineRule="auto"/>
        <w:jc w:val="both"/>
        <w:rPr>
          <w:rFonts w:ascii="Goudy Old Style" w:hAnsi="Goudy Old Style"/>
          <w:sz w:val="22"/>
          <w:szCs w:val="22"/>
        </w:rPr>
      </w:pPr>
      <w:r>
        <w:rPr>
          <w:rFonts w:ascii="Goudy Old Style" w:hAnsi="Goudy Old Style"/>
          <w:sz w:val="22"/>
          <w:szCs w:val="22"/>
        </w:rPr>
        <w:t xml:space="preserve">Thus, </w:t>
      </w:r>
      <w:r w:rsidR="00917D3E">
        <w:rPr>
          <w:rFonts w:ascii="Goudy Old Style" w:hAnsi="Goudy Old Style"/>
          <w:sz w:val="22"/>
          <w:szCs w:val="22"/>
        </w:rPr>
        <w:t>looping</w:t>
      </w:r>
      <w:r w:rsidR="001D50B1">
        <w:rPr>
          <w:rFonts w:ascii="Goudy Old Style" w:hAnsi="Goudy Old Style"/>
          <w:sz w:val="22"/>
          <w:szCs w:val="22"/>
        </w:rPr>
        <w:t xml:space="preserve"> effects, which change object-level fact</w:t>
      </w:r>
      <w:r w:rsidR="005A1EC1">
        <w:rPr>
          <w:rFonts w:ascii="Goudy Old Style" w:hAnsi="Goudy Old Style"/>
          <w:sz w:val="22"/>
          <w:szCs w:val="22"/>
        </w:rPr>
        <w:t>s</w:t>
      </w:r>
      <w:r w:rsidR="00917D3E">
        <w:rPr>
          <w:rFonts w:ascii="Goudy Old Style" w:hAnsi="Goudy Old Style"/>
          <w:sz w:val="22"/>
          <w:szCs w:val="22"/>
        </w:rPr>
        <w:t xml:space="preserve">, are not possible on the ‘alignment’ account. </w:t>
      </w:r>
      <w:r w:rsidR="00545C70">
        <w:rPr>
          <w:rFonts w:ascii="Goudy Old Style" w:hAnsi="Goudy Old Style"/>
          <w:sz w:val="22"/>
          <w:szCs w:val="22"/>
        </w:rPr>
        <w:t xml:space="preserve">This goes against many conceptual engineering projects that aim at changing social, extralinguistic facts. </w:t>
      </w:r>
    </w:p>
    <w:p w14:paraId="2E16685B" w14:textId="77777777" w:rsidR="00545C70" w:rsidRDefault="00545C70" w:rsidP="002853E4">
      <w:pPr>
        <w:spacing w:line="276" w:lineRule="auto"/>
        <w:jc w:val="both"/>
        <w:rPr>
          <w:rFonts w:ascii="Goudy Old Style" w:hAnsi="Goudy Old Style"/>
          <w:sz w:val="22"/>
          <w:szCs w:val="22"/>
        </w:rPr>
      </w:pPr>
    </w:p>
    <w:p w14:paraId="22B5E35E" w14:textId="651826BA" w:rsidR="00D20A16" w:rsidRDefault="00545C70" w:rsidP="002853E4">
      <w:pPr>
        <w:spacing w:line="276" w:lineRule="auto"/>
        <w:jc w:val="both"/>
        <w:rPr>
          <w:rFonts w:ascii="Goudy Old Style" w:hAnsi="Goudy Old Style"/>
          <w:sz w:val="22"/>
          <w:szCs w:val="22"/>
        </w:rPr>
      </w:pPr>
      <w:r>
        <w:rPr>
          <w:rFonts w:ascii="Goudy Old Style" w:hAnsi="Goudy Old Style"/>
          <w:sz w:val="22"/>
          <w:szCs w:val="22"/>
        </w:rPr>
        <w:t xml:space="preserve">Does Sawyer’s account require that an improved linguistic practice be taken up for the right kind of reasons? </w:t>
      </w:r>
      <w:r w:rsidR="00FF53D5">
        <w:rPr>
          <w:rFonts w:ascii="Goudy Old Style" w:hAnsi="Goudy Old Style"/>
          <w:sz w:val="22"/>
          <w:szCs w:val="22"/>
        </w:rPr>
        <w:t>This doesn’t seem</w:t>
      </w:r>
      <w:r>
        <w:rPr>
          <w:rFonts w:ascii="Goudy Old Style" w:hAnsi="Goudy Old Style"/>
          <w:sz w:val="22"/>
          <w:szCs w:val="22"/>
        </w:rPr>
        <w:t xml:space="preserve"> necessary. </w:t>
      </w:r>
      <w:r w:rsidR="008D4940">
        <w:rPr>
          <w:rFonts w:ascii="Goudy Old Style" w:hAnsi="Goudy Old Style"/>
          <w:sz w:val="22"/>
          <w:szCs w:val="22"/>
        </w:rPr>
        <w:t xml:space="preserve">If the goal is for the extension of </w:t>
      </w:r>
      <w:r w:rsidR="00C94C70">
        <w:rPr>
          <w:rFonts w:ascii="Goudy Old Style" w:hAnsi="Goudy Old Style"/>
          <w:sz w:val="22"/>
          <w:szCs w:val="22"/>
        </w:rPr>
        <w:t xml:space="preserve">a </w:t>
      </w:r>
      <w:r w:rsidR="008D4940">
        <w:rPr>
          <w:rFonts w:ascii="Goudy Old Style" w:hAnsi="Goudy Old Style"/>
          <w:sz w:val="22"/>
          <w:szCs w:val="22"/>
        </w:rPr>
        <w:t>term, determined by linguistic practices, to align with the relevant subject matter, then this can be achieved,</w:t>
      </w:r>
      <w:r w:rsidR="001C5822">
        <w:rPr>
          <w:rFonts w:ascii="Goudy Old Style" w:hAnsi="Goudy Old Style"/>
          <w:sz w:val="22"/>
          <w:szCs w:val="22"/>
        </w:rPr>
        <w:t xml:space="preserve"> it seems, with people adopting a proposed </w:t>
      </w:r>
      <w:r w:rsidR="008D4940">
        <w:rPr>
          <w:rFonts w:ascii="Goudy Old Style" w:hAnsi="Goudy Old Style"/>
          <w:sz w:val="22"/>
          <w:szCs w:val="22"/>
        </w:rPr>
        <w:t xml:space="preserve">linguistic </w:t>
      </w:r>
      <w:r w:rsidR="001C5822">
        <w:rPr>
          <w:rFonts w:ascii="Goudy Old Style" w:hAnsi="Goudy Old Style"/>
          <w:sz w:val="22"/>
          <w:szCs w:val="22"/>
        </w:rPr>
        <w:t>practice</w:t>
      </w:r>
      <w:r w:rsidR="008D4940">
        <w:rPr>
          <w:rFonts w:ascii="Goudy Old Style" w:hAnsi="Goudy Old Style"/>
          <w:sz w:val="22"/>
          <w:szCs w:val="22"/>
        </w:rPr>
        <w:t xml:space="preserve"> for different reasons. </w:t>
      </w:r>
      <w:r w:rsidR="009F745B">
        <w:rPr>
          <w:rFonts w:ascii="Goudy Old Style" w:hAnsi="Goudy Old Style"/>
          <w:sz w:val="22"/>
          <w:szCs w:val="22"/>
        </w:rPr>
        <w:t xml:space="preserve">For example, suppose that the relevant subject matter represented by the concept </w:t>
      </w:r>
      <w:r w:rsidR="009F745B">
        <w:rPr>
          <w:rFonts w:ascii="Goudy Old Style" w:hAnsi="Goudy Old Style"/>
          <w:smallCaps/>
          <w:sz w:val="22"/>
          <w:szCs w:val="22"/>
        </w:rPr>
        <w:t xml:space="preserve">food </w:t>
      </w:r>
      <w:r w:rsidR="009F745B">
        <w:rPr>
          <w:rFonts w:ascii="Goudy Old Style" w:hAnsi="Goudy Old Style"/>
          <w:sz w:val="22"/>
          <w:szCs w:val="22"/>
        </w:rPr>
        <w:t>excludes meat. The meaning of ‘food’</w:t>
      </w:r>
      <w:r w:rsidR="001C5822">
        <w:rPr>
          <w:rFonts w:ascii="Goudy Old Style" w:hAnsi="Goudy Old Style"/>
          <w:sz w:val="22"/>
          <w:szCs w:val="22"/>
        </w:rPr>
        <w:t xml:space="preserve"> </w:t>
      </w:r>
      <w:r w:rsidR="00B53FB2">
        <w:rPr>
          <w:rFonts w:ascii="Goudy Old Style" w:hAnsi="Goudy Old Style"/>
          <w:sz w:val="22"/>
          <w:szCs w:val="22"/>
        </w:rPr>
        <w:t>can be changed to match this</w:t>
      </w:r>
      <w:r w:rsidR="009F745B">
        <w:rPr>
          <w:rFonts w:ascii="Goudy Old Style" w:hAnsi="Goudy Old Style"/>
          <w:sz w:val="22"/>
          <w:szCs w:val="22"/>
        </w:rPr>
        <w:t xml:space="preserve"> subject matter through the adopt</w:t>
      </w:r>
      <w:r w:rsidR="001C5822">
        <w:rPr>
          <w:rFonts w:ascii="Goudy Old Style" w:hAnsi="Goudy Old Style"/>
          <w:sz w:val="22"/>
          <w:szCs w:val="22"/>
        </w:rPr>
        <w:t>ion</w:t>
      </w:r>
      <w:r w:rsidR="009F745B">
        <w:rPr>
          <w:rFonts w:ascii="Goudy Old Style" w:hAnsi="Goudy Old Style"/>
          <w:sz w:val="22"/>
          <w:szCs w:val="22"/>
        </w:rPr>
        <w:t xml:space="preserve"> of </w:t>
      </w:r>
      <w:r w:rsidR="001C5822">
        <w:rPr>
          <w:rFonts w:ascii="Goudy Old Style" w:hAnsi="Goudy Old Style"/>
          <w:sz w:val="22"/>
          <w:szCs w:val="22"/>
        </w:rPr>
        <w:t xml:space="preserve">revised </w:t>
      </w:r>
      <w:r w:rsidR="009F745B">
        <w:rPr>
          <w:rFonts w:ascii="Goudy Old Style" w:hAnsi="Goudy Old Style"/>
          <w:sz w:val="22"/>
          <w:szCs w:val="22"/>
        </w:rPr>
        <w:t xml:space="preserve">linguistic practices with ‘food’ for different reasons – e.g., health, moral, environmental, fashion, etc.  </w:t>
      </w:r>
    </w:p>
    <w:p w14:paraId="36E04A71" w14:textId="77777777" w:rsidR="00D20A16" w:rsidRDefault="00D20A16" w:rsidP="002853E4">
      <w:pPr>
        <w:spacing w:line="276" w:lineRule="auto"/>
        <w:jc w:val="both"/>
        <w:rPr>
          <w:rFonts w:ascii="Goudy Old Style" w:hAnsi="Goudy Old Style"/>
          <w:sz w:val="22"/>
          <w:szCs w:val="22"/>
        </w:rPr>
      </w:pPr>
    </w:p>
    <w:p w14:paraId="60FB1292" w14:textId="133838EB" w:rsidR="009A3CDE" w:rsidRPr="00393A09" w:rsidRDefault="00C20557" w:rsidP="002853E4">
      <w:pPr>
        <w:spacing w:line="276" w:lineRule="auto"/>
        <w:jc w:val="both"/>
        <w:rPr>
          <w:rFonts w:ascii="Goudy Old Style" w:hAnsi="Goudy Old Style"/>
          <w:sz w:val="22"/>
          <w:szCs w:val="22"/>
        </w:rPr>
      </w:pPr>
      <w:r>
        <w:rPr>
          <w:rFonts w:ascii="Goudy Old Style" w:hAnsi="Goudy Old Style"/>
          <w:sz w:val="22"/>
          <w:szCs w:val="22"/>
        </w:rPr>
        <w:t xml:space="preserve">Finally, </w:t>
      </w:r>
      <w:r w:rsidR="00544990">
        <w:rPr>
          <w:rFonts w:ascii="Goudy Old Style" w:hAnsi="Goudy Old Style"/>
          <w:sz w:val="22"/>
          <w:szCs w:val="22"/>
        </w:rPr>
        <w:t xml:space="preserve">Sawyer’s ‘alignment’ account makes it difficult to assess the risk of perversion. Of course, this is due to being ‘out of our control’ in </w:t>
      </w:r>
      <w:r w:rsidR="00D20A16">
        <w:rPr>
          <w:rFonts w:ascii="Goudy Old Style" w:hAnsi="Goudy Old Style"/>
          <w:sz w:val="22"/>
          <w:szCs w:val="22"/>
        </w:rPr>
        <w:t>the</w:t>
      </w:r>
      <w:r w:rsidR="00544990">
        <w:rPr>
          <w:rFonts w:ascii="Goudy Old Style" w:hAnsi="Goudy Old Style"/>
          <w:sz w:val="22"/>
          <w:szCs w:val="22"/>
        </w:rPr>
        <w:t xml:space="preserve"> sense </w:t>
      </w:r>
      <w:r w:rsidR="00D20A16">
        <w:rPr>
          <w:rFonts w:ascii="Goudy Old Style" w:hAnsi="Goudy Old Style"/>
          <w:sz w:val="22"/>
          <w:szCs w:val="22"/>
        </w:rPr>
        <w:t>that we cannot relia</w:t>
      </w:r>
      <w:r w:rsidR="005E74A9">
        <w:rPr>
          <w:rFonts w:ascii="Goudy Old Style" w:hAnsi="Goudy Old Style"/>
          <w:sz w:val="22"/>
          <w:szCs w:val="22"/>
        </w:rPr>
        <w:t>bly manufacture semantic change</w:t>
      </w:r>
      <w:r w:rsidR="00D20A16">
        <w:rPr>
          <w:rFonts w:ascii="Goudy Old Style" w:hAnsi="Goudy Old Style"/>
          <w:sz w:val="22"/>
          <w:szCs w:val="22"/>
        </w:rPr>
        <w:t>. But it also runs the risk of perversion insofar as the relevant subject matter is not epistemically available to mem</w:t>
      </w:r>
      <w:r w:rsidR="005E74A9">
        <w:rPr>
          <w:rFonts w:ascii="Goudy Old Style" w:hAnsi="Goudy Old Style"/>
          <w:sz w:val="22"/>
          <w:szCs w:val="22"/>
        </w:rPr>
        <w:t>bers of a linguistic community. So there will always</w:t>
      </w:r>
      <w:r w:rsidR="002320D5">
        <w:rPr>
          <w:rFonts w:ascii="Goudy Old Style" w:hAnsi="Goudy Old Style"/>
          <w:sz w:val="22"/>
          <w:szCs w:val="22"/>
        </w:rPr>
        <w:t xml:space="preserve"> be some doubt as to</w:t>
      </w:r>
      <w:r w:rsidR="005E74A9">
        <w:rPr>
          <w:rFonts w:ascii="Goudy Old Style" w:hAnsi="Goudy Old Style"/>
          <w:sz w:val="22"/>
          <w:szCs w:val="22"/>
        </w:rPr>
        <w:t xml:space="preserve"> whether an ameliorative project has been successful, which might mean we under- or over-shoot our target, or completely miss it altogether. Moreover, </w:t>
      </w:r>
      <w:r w:rsidR="003012AC">
        <w:rPr>
          <w:rFonts w:ascii="Goudy Old Style" w:hAnsi="Goudy Old Style"/>
          <w:sz w:val="22"/>
          <w:szCs w:val="22"/>
        </w:rPr>
        <w:t>to give a</w:t>
      </w:r>
      <w:r w:rsidR="005E74A9">
        <w:rPr>
          <w:rFonts w:ascii="Goudy Old Style" w:hAnsi="Goudy Old Style"/>
          <w:sz w:val="22"/>
          <w:szCs w:val="22"/>
        </w:rPr>
        <w:t xml:space="preserve"> more situated analysis, if the power to ‘decide’ whether change has occurred</w:t>
      </w:r>
      <w:r w:rsidR="00EB0065">
        <w:rPr>
          <w:rFonts w:ascii="Goudy Old Style" w:hAnsi="Goudy Old Style"/>
          <w:sz w:val="22"/>
          <w:szCs w:val="22"/>
        </w:rPr>
        <w:t xml:space="preserve">, as a matter of who decides whether we have gotten at the relevant subject matter, </w:t>
      </w:r>
      <w:r w:rsidR="005E74A9">
        <w:rPr>
          <w:rFonts w:ascii="Goudy Old Style" w:hAnsi="Goudy Old Style"/>
          <w:sz w:val="22"/>
          <w:szCs w:val="22"/>
        </w:rPr>
        <w:t xml:space="preserve">is distributed unjustly across a community, then perversion is a genuine concern. </w:t>
      </w:r>
      <w:r w:rsidR="000D5857">
        <w:rPr>
          <w:rFonts w:ascii="Goudy Old Style" w:hAnsi="Goudy Old Style"/>
          <w:sz w:val="22"/>
          <w:szCs w:val="22"/>
        </w:rPr>
        <w:t>For example, suppose that attempts to redefine ‘woman’ fall short of full trans inclusion, and stop at those who have had sex-reassignment surgery. While the amelioration of a linguistic practice has occurred to some extent, it does not go far enough. This might be due to prominent voices in the community who advocate for this more narrow ameliorative project</w:t>
      </w:r>
      <w:r w:rsidR="00EB0065">
        <w:rPr>
          <w:rFonts w:ascii="Goudy Old Style" w:hAnsi="Goudy Old Style"/>
          <w:sz w:val="22"/>
          <w:szCs w:val="22"/>
        </w:rPr>
        <w:t>, or because</w:t>
      </w:r>
      <w:r w:rsidR="000D5857">
        <w:rPr>
          <w:rFonts w:ascii="Goudy Old Style" w:hAnsi="Goudy Old Style"/>
          <w:sz w:val="22"/>
          <w:szCs w:val="22"/>
        </w:rPr>
        <w:t xml:space="preserve"> the government </w:t>
      </w:r>
      <w:r w:rsidR="00EB0065">
        <w:rPr>
          <w:rFonts w:ascii="Goudy Old Style" w:hAnsi="Goudy Old Style"/>
          <w:sz w:val="22"/>
          <w:szCs w:val="22"/>
        </w:rPr>
        <w:t>has passed</w:t>
      </w:r>
      <w:r w:rsidR="000D5857">
        <w:rPr>
          <w:rFonts w:ascii="Goudy Old Style" w:hAnsi="Goudy Old Style"/>
          <w:sz w:val="22"/>
          <w:szCs w:val="22"/>
        </w:rPr>
        <w:t xml:space="preserve"> legislation about who counts as a woman. </w:t>
      </w:r>
      <w:r w:rsidR="00EB0065">
        <w:rPr>
          <w:rFonts w:ascii="Goudy Old Style" w:hAnsi="Goudy Old Style"/>
          <w:sz w:val="22"/>
          <w:szCs w:val="22"/>
        </w:rPr>
        <w:t xml:space="preserve">The problem is that if the goal is epistemic, as Sawyer’s account suggests, then the success of conceptual engineering will have to come up against the power that obscures our channels to knowledge and understanding. </w:t>
      </w:r>
    </w:p>
    <w:p w14:paraId="1B0455F7" w14:textId="77777777" w:rsidR="009A3CDE" w:rsidRDefault="009A3CDE" w:rsidP="002853E4">
      <w:pPr>
        <w:spacing w:line="276" w:lineRule="auto"/>
        <w:jc w:val="both"/>
        <w:rPr>
          <w:rFonts w:ascii="Goudy Old Style" w:hAnsi="Goudy Old Style"/>
          <w:i/>
          <w:sz w:val="22"/>
          <w:szCs w:val="22"/>
        </w:rPr>
      </w:pPr>
    </w:p>
    <w:p w14:paraId="2127A98E" w14:textId="44886FAF" w:rsidR="00770E73" w:rsidRDefault="00770E73" w:rsidP="002853E4">
      <w:pPr>
        <w:spacing w:line="276" w:lineRule="auto"/>
        <w:jc w:val="both"/>
        <w:rPr>
          <w:rFonts w:ascii="Goudy Old Style" w:hAnsi="Goudy Old Style"/>
          <w:sz w:val="22"/>
          <w:szCs w:val="22"/>
        </w:rPr>
      </w:pPr>
      <w:r>
        <w:rPr>
          <w:rFonts w:ascii="Goudy Old Style" w:hAnsi="Goudy Old Style"/>
          <w:i/>
          <w:sz w:val="22"/>
          <w:szCs w:val="22"/>
        </w:rPr>
        <w:t xml:space="preserve">3.3. The Functional Account </w:t>
      </w:r>
      <w:r w:rsidR="005B3FDE">
        <w:rPr>
          <w:rFonts w:ascii="Goudy Old Style" w:hAnsi="Goudy Old Style"/>
          <w:i/>
          <w:color w:val="000000" w:themeColor="text1"/>
          <w:sz w:val="22"/>
          <w:szCs w:val="22"/>
        </w:rPr>
        <w:t>and Feasibility</w:t>
      </w:r>
    </w:p>
    <w:p w14:paraId="6A83611C" w14:textId="77777777" w:rsidR="00770E73" w:rsidRDefault="00770E73" w:rsidP="002853E4">
      <w:pPr>
        <w:spacing w:line="276" w:lineRule="auto"/>
        <w:jc w:val="both"/>
        <w:rPr>
          <w:rFonts w:ascii="Goudy Old Style" w:hAnsi="Goudy Old Style"/>
          <w:sz w:val="22"/>
          <w:szCs w:val="22"/>
        </w:rPr>
      </w:pPr>
    </w:p>
    <w:p w14:paraId="6459B340" w14:textId="7BF3E448" w:rsidR="00917D3E" w:rsidRDefault="005B3FDE" w:rsidP="002853E4">
      <w:pPr>
        <w:spacing w:line="276" w:lineRule="auto"/>
        <w:jc w:val="both"/>
        <w:rPr>
          <w:rFonts w:ascii="Goudy Old Style" w:hAnsi="Goudy Old Style"/>
          <w:sz w:val="22"/>
          <w:szCs w:val="22"/>
        </w:rPr>
      </w:pPr>
      <w:r>
        <w:rPr>
          <w:rFonts w:ascii="Goudy Old Style" w:hAnsi="Goudy Old Style"/>
          <w:sz w:val="22"/>
          <w:szCs w:val="22"/>
        </w:rPr>
        <w:t>The ‘worldly’ account and the ‘alignm</w:t>
      </w:r>
      <w:r w:rsidR="00497ADB">
        <w:rPr>
          <w:rFonts w:ascii="Goudy Old Style" w:hAnsi="Goudy Old Style"/>
          <w:sz w:val="22"/>
          <w:szCs w:val="22"/>
        </w:rPr>
        <w:t xml:space="preserve">ent’ account </w:t>
      </w:r>
      <w:r w:rsidR="00571BBB">
        <w:rPr>
          <w:rFonts w:ascii="Goudy Old Style" w:hAnsi="Goudy Old Style"/>
          <w:sz w:val="22"/>
          <w:szCs w:val="22"/>
        </w:rPr>
        <w:t>appear to be</w:t>
      </w:r>
      <w:r w:rsidR="00497ADB">
        <w:rPr>
          <w:rFonts w:ascii="Goudy Old Style" w:hAnsi="Goudy Old Style"/>
          <w:sz w:val="22"/>
          <w:szCs w:val="22"/>
        </w:rPr>
        <w:t xml:space="preserve"> inadequate </w:t>
      </w:r>
      <w:r>
        <w:rPr>
          <w:rFonts w:ascii="Goudy Old Style" w:hAnsi="Goudy Old Style"/>
          <w:sz w:val="22"/>
          <w:szCs w:val="22"/>
        </w:rPr>
        <w:t xml:space="preserve">frameworks for social justice theorizing. Can the ‘functional’ account </w:t>
      </w:r>
      <w:r w:rsidR="00364D2B">
        <w:rPr>
          <w:rFonts w:ascii="Goudy Old Style" w:hAnsi="Goudy Old Style"/>
          <w:sz w:val="22"/>
          <w:szCs w:val="22"/>
        </w:rPr>
        <w:t>do any</w:t>
      </w:r>
      <w:r>
        <w:rPr>
          <w:rFonts w:ascii="Goudy Old Style" w:hAnsi="Goudy Old Style"/>
          <w:sz w:val="22"/>
          <w:szCs w:val="22"/>
        </w:rPr>
        <w:t xml:space="preserve"> better? </w:t>
      </w:r>
    </w:p>
    <w:p w14:paraId="55110AA3" w14:textId="77777777" w:rsidR="005B3FDE" w:rsidRDefault="005B3FDE" w:rsidP="002853E4">
      <w:pPr>
        <w:spacing w:line="276" w:lineRule="auto"/>
        <w:jc w:val="both"/>
        <w:rPr>
          <w:rFonts w:ascii="Goudy Old Style" w:hAnsi="Goudy Old Style"/>
          <w:sz w:val="22"/>
          <w:szCs w:val="22"/>
        </w:rPr>
      </w:pPr>
    </w:p>
    <w:p w14:paraId="547F146A" w14:textId="35B1064B" w:rsidR="005B3FDE" w:rsidRDefault="00272399" w:rsidP="002853E4">
      <w:pPr>
        <w:spacing w:line="276" w:lineRule="auto"/>
        <w:jc w:val="both"/>
        <w:rPr>
          <w:rFonts w:ascii="Goudy Old Style" w:hAnsi="Goudy Old Style"/>
          <w:sz w:val="22"/>
          <w:szCs w:val="22"/>
        </w:rPr>
      </w:pPr>
      <w:r>
        <w:rPr>
          <w:rFonts w:ascii="Goudy Old Style" w:hAnsi="Goudy Old Style"/>
          <w:sz w:val="22"/>
          <w:szCs w:val="22"/>
        </w:rPr>
        <w:t>With the shift from meaning to function</w:t>
      </w:r>
      <w:r w:rsidR="00E27CF9">
        <w:rPr>
          <w:rFonts w:ascii="Goudy Old Style" w:hAnsi="Goudy Old Style"/>
          <w:sz w:val="22"/>
          <w:szCs w:val="22"/>
        </w:rPr>
        <w:t>,</w:t>
      </w:r>
      <w:r w:rsidR="00E27CF9">
        <w:rPr>
          <w:rStyle w:val="FootnoteReference"/>
          <w:rFonts w:ascii="Goudy Old Style" w:hAnsi="Goudy Old Style"/>
          <w:sz w:val="22"/>
          <w:szCs w:val="22"/>
        </w:rPr>
        <w:footnoteReference w:id="10"/>
      </w:r>
      <w:r>
        <w:rPr>
          <w:rFonts w:ascii="Goudy Old Style" w:hAnsi="Goudy Old Style"/>
          <w:sz w:val="22"/>
          <w:szCs w:val="22"/>
        </w:rPr>
        <w:t xml:space="preserve"> having control over the process of conceptual engineering becomes much </w:t>
      </w:r>
      <w:r w:rsidR="00571BBB">
        <w:rPr>
          <w:rFonts w:ascii="Goudy Old Style" w:hAnsi="Goudy Old Style"/>
          <w:sz w:val="22"/>
          <w:szCs w:val="22"/>
        </w:rPr>
        <w:t xml:space="preserve">more </w:t>
      </w:r>
      <w:r>
        <w:rPr>
          <w:rFonts w:ascii="Goudy Old Style" w:hAnsi="Goudy Old Style"/>
          <w:sz w:val="22"/>
          <w:szCs w:val="22"/>
        </w:rPr>
        <w:t>plausible. After all, the goal is not to change a linguistic practice in order to bring about meaning change</w:t>
      </w:r>
      <w:r w:rsidR="0056296F">
        <w:rPr>
          <w:rFonts w:ascii="Goudy Old Style" w:hAnsi="Goudy Old Style"/>
          <w:sz w:val="22"/>
          <w:szCs w:val="22"/>
        </w:rPr>
        <w:t xml:space="preserve"> or preserve concept identity</w:t>
      </w:r>
      <w:r>
        <w:rPr>
          <w:rFonts w:ascii="Goudy Old Style" w:hAnsi="Goudy Old Style"/>
          <w:sz w:val="22"/>
          <w:szCs w:val="22"/>
        </w:rPr>
        <w:t xml:space="preserve">. </w:t>
      </w:r>
      <w:r w:rsidR="009A3CDE">
        <w:rPr>
          <w:rFonts w:ascii="Goudy Old Style" w:hAnsi="Goudy Old Style"/>
          <w:sz w:val="22"/>
          <w:szCs w:val="22"/>
        </w:rPr>
        <w:t>With respect to social justice theorizing, the goal of conceptual engineering on the ‘functional’ account will be to change a linguistic practice that will ameliorate social facts. On the different ways of understanding what ‘function’ means, we might want to change a linguistic practice, but preserve its underlying goal</w:t>
      </w:r>
      <w:r w:rsidR="00215F97">
        <w:rPr>
          <w:rFonts w:ascii="Goudy Old Style" w:hAnsi="Goudy Old Style"/>
          <w:sz w:val="22"/>
          <w:szCs w:val="22"/>
        </w:rPr>
        <w:t xml:space="preserve"> or purpose</w:t>
      </w:r>
      <w:r w:rsidR="009A3CDE">
        <w:rPr>
          <w:rFonts w:ascii="Goudy Old Style" w:hAnsi="Goudy Old Style"/>
          <w:sz w:val="22"/>
          <w:szCs w:val="22"/>
        </w:rPr>
        <w:t xml:space="preserve">; or else we might want to introduce a new linguistic practice, motivated by certain reasons, that will be selected-for. </w:t>
      </w:r>
    </w:p>
    <w:p w14:paraId="721C7B6B" w14:textId="77777777" w:rsidR="009A3CDE" w:rsidRDefault="009A3CDE" w:rsidP="002853E4">
      <w:pPr>
        <w:spacing w:line="276" w:lineRule="auto"/>
        <w:jc w:val="both"/>
        <w:rPr>
          <w:rFonts w:ascii="Goudy Old Style" w:hAnsi="Goudy Old Style"/>
          <w:sz w:val="22"/>
          <w:szCs w:val="22"/>
        </w:rPr>
      </w:pPr>
    </w:p>
    <w:p w14:paraId="24718CDE" w14:textId="42E2B0D3" w:rsidR="009A3CDE" w:rsidRPr="000C497E" w:rsidRDefault="009A3CDE" w:rsidP="002853E4">
      <w:pPr>
        <w:spacing w:line="276" w:lineRule="auto"/>
        <w:jc w:val="both"/>
        <w:rPr>
          <w:rFonts w:ascii="Goudy Old Style" w:hAnsi="Goudy Old Style"/>
          <w:sz w:val="22"/>
          <w:szCs w:val="22"/>
        </w:rPr>
      </w:pPr>
      <w:r>
        <w:rPr>
          <w:rFonts w:ascii="Goudy Old Style" w:hAnsi="Goudy Old Style"/>
          <w:sz w:val="22"/>
          <w:szCs w:val="22"/>
        </w:rPr>
        <w:t xml:space="preserve">Thus, </w:t>
      </w:r>
      <w:r w:rsidR="00215F97">
        <w:rPr>
          <w:rFonts w:ascii="Goudy Old Style" w:hAnsi="Goudy Old Style"/>
          <w:sz w:val="22"/>
          <w:szCs w:val="22"/>
        </w:rPr>
        <w:t>controlling changes to</w:t>
      </w:r>
      <w:r w:rsidR="00265544">
        <w:rPr>
          <w:rFonts w:ascii="Goudy Old Style" w:hAnsi="Goudy Old Style"/>
          <w:sz w:val="22"/>
          <w:szCs w:val="22"/>
        </w:rPr>
        <w:t xml:space="preserve"> a</w:t>
      </w:r>
      <w:r w:rsidR="00215F97">
        <w:rPr>
          <w:rFonts w:ascii="Goudy Old Style" w:hAnsi="Goudy Old Style"/>
          <w:sz w:val="22"/>
          <w:szCs w:val="22"/>
        </w:rPr>
        <w:t xml:space="preserve"> linguistic practice is, in the first place, much easier on the ‘functional’ account insofar as we are not nearly as epistemi</w:t>
      </w:r>
      <w:r w:rsidR="00265544">
        <w:rPr>
          <w:rFonts w:ascii="Goudy Old Style" w:hAnsi="Goudy Old Style"/>
          <w:sz w:val="22"/>
          <w:szCs w:val="22"/>
        </w:rPr>
        <w:t>cally limited. We do</w:t>
      </w:r>
      <w:r w:rsidR="00B37787">
        <w:rPr>
          <w:rFonts w:ascii="Goudy Old Style" w:hAnsi="Goudy Old Style"/>
          <w:sz w:val="22"/>
          <w:szCs w:val="22"/>
        </w:rPr>
        <w:t xml:space="preserve"> not</w:t>
      </w:r>
      <w:r w:rsidR="00265544">
        <w:rPr>
          <w:rFonts w:ascii="Goudy Old Style" w:hAnsi="Goudy Old Style"/>
          <w:sz w:val="22"/>
          <w:szCs w:val="22"/>
        </w:rPr>
        <w:t xml:space="preserve"> need to know all of the linguistic activity that plays a role in meaning. </w:t>
      </w:r>
      <w:r w:rsidR="00331457">
        <w:rPr>
          <w:rFonts w:ascii="Goudy Old Style" w:hAnsi="Goudy Old Style"/>
          <w:sz w:val="22"/>
          <w:szCs w:val="22"/>
        </w:rPr>
        <w:t>In some cases, a</w:t>
      </w:r>
      <w:r w:rsidR="00C61C32">
        <w:rPr>
          <w:rFonts w:ascii="Goudy Old Style" w:hAnsi="Goudy Old Style"/>
          <w:sz w:val="22"/>
          <w:szCs w:val="22"/>
        </w:rPr>
        <w:t>ll we need to</w:t>
      </w:r>
      <w:r w:rsidR="00331457">
        <w:rPr>
          <w:rFonts w:ascii="Goudy Old Style" w:hAnsi="Goudy Old Style"/>
          <w:sz w:val="22"/>
          <w:szCs w:val="22"/>
        </w:rPr>
        <w:t xml:space="preserve"> </w:t>
      </w:r>
      <w:r w:rsidR="00265544">
        <w:rPr>
          <w:rFonts w:ascii="Goudy Old Style" w:hAnsi="Goudy Old Style"/>
          <w:sz w:val="22"/>
          <w:szCs w:val="22"/>
        </w:rPr>
        <w:t>identify</w:t>
      </w:r>
      <w:r w:rsidR="00C61C32">
        <w:rPr>
          <w:rFonts w:ascii="Goudy Old Style" w:hAnsi="Goudy Old Style"/>
          <w:sz w:val="22"/>
          <w:szCs w:val="22"/>
        </w:rPr>
        <w:t xml:space="preserve"> is</w:t>
      </w:r>
      <w:r w:rsidR="00265544">
        <w:rPr>
          <w:rFonts w:ascii="Goudy Old Style" w:hAnsi="Goudy Old Style"/>
          <w:sz w:val="22"/>
          <w:szCs w:val="22"/>
        </w:rPr>
        <w:t xml:space="preserve"> the dominant linguistic practice in a context, and reveal the relevant goal or purpose of this practice via some process of rational interpretation of what we trying </w:t>
      </w:r>
      <w:r w:rsidR="00EB38A0">
        <w:rPr>
          <w:rFonts w:ascii="Goudy Old Style" w:hAnsi="Goudy Old Style"/>
          <w:sz w:val="22"/>
          <w:szCs w:val="22"/>
        </w:rPr>
        <w:t xml:space="preserve">to achieve (e.g., Edward Craig-style (1990) conceptual ethnography). </w:t>
      </w:r>
      <w:r w:rsidR="00331457">
        <w:rPr>
          <w:rFonts w:ascii="Goudy Old Style" w:hAnsi="Goudy Old Style"/>
          <w:sz w:val="22"/>
          <w:szCs w:val="22"/>
        </w:rPr>
        <w:t xml:space="preserve">Sally Haslanger (2020) captures this in her example of our use of ‘family’. </w:t>
      </w:r>
    </w:p>
    <w:p w14:paraId="777D2EB3" w14:textId="77777777" w:rsidR="004320C5" w:rsidRDefault="004320C5" w:rsidP="002853E4">
      <w:pPr>
        <w:spacing w:line="276" w:lineRule="auto"/>
        <w:jc w:val="both"/>
        <w:rPr>
          <w:rFonts w:ascii="Goudy Old Style" w:hAnsi="Goudy Old Style"/>
          <w:sz w:val="22"/>
          <w:szCs w:val="22"/>
        </w:rPr>
      </w:pPr>
    </w:p>
    <w:p w14:paraId="503ABDCA" w14:textId="47DE94A9" w:rsidR="00B37787" w:rsidRDefault="0024018F" w:rsidP="002853E4">
      <w:pPr>
        <w:spacing w:line="276" w:lineRule="auto"/>
        <w:jc w:val="both"/>
        <w:rPr>
          <w:rFonts w:ascii="Goudy Old Style" w:hAnsi="Goudy Old Style"/>
          <w:sz w:val="22"/>
          <w:szCs w:val="22"/>
        </w:rPr>
      </w:pPr>
      <w:r>
        <w:rPr>
          <w:rFonts w:ascii="Goudy Old Style" w:hAnsi="Goudy Old Style"/>
          <w:sz w:val="22"/>
          <w:szCs w:val="22"/>
        </w:rPr>
        <w:t xml:space="preserve">According to Haslanger, the function of our concept of family is to organize our lives together with respect to the ‘coordination of domestic life, for example intimacy, sex, raising of children, economic partnerships, intergenerational transfers of traditions and property’ (2020, p. 251). </w:t>
      </w:r>
      <w:r w:rsidR="009741E0">
        <w:rPr>
          <w:rFonts w:ascii="Goudy Old Style" w:hAnsi="Goudy Old Style"/>
          <w:sz w:val="22"/>
          <w:szCs w:val="22"/>
        </w:rPr>
        <w:t>I</w:t>
      </w:r>
      <w:r>
        <w:rPr>
          <w:rFonts w:ascii="Goudy Old Style" w:hAnsi="Goudy Old Style"/>
          <w:sz w:val="22"/>
          <w:szCs w:val="22"/>
        </w:rPr>
        <w:t xml:space="preserve">n Western contexts, </w:t>
      </w:r>
      <w:r w:rsidR="00B37787">
        <w:rPr>
          <w:rFonts w:ascii="Goudy Old Style" w:hAnsi="Goudy Old Style"/>
          <w:sz w:val="22"/>
          <w:szCs w:val="22"/>
        </w:rPr>
        <w:t xml:space="preserve">the typical arrangement that stabilizes coordination in domestic life consists of </w:t>
      </w:r>
      <w:r>
        <w:rPr>
          <w:rFonts w:ascii="Goudy Old Style" w:hAnsi="Goudy Old Style"/>
          <w:sz w:val="22"/>
          <w:szCs w:val="22"/>
        </w:rPr>
        <w:t>a husband, a wife, and biological offspring. The issue with this, however, is that the function of family thought and talk is contingently caught up in he</w:t>
      </w:r>
      <w:r w:rsidR="009741E0">
        <w:rPr>
          <w:rFonts w:ascii="Goudy Old Style" w:hAnsi="Goudy Old Style"/>
          <w:sz w:val="22"/>
          <w:szCs w:val="22"/>
        </w:rPr>
        <w:t xml:space="preserve">tero- and bio-normativity. But this does not exhaust all </w:t>
      </w:r>
      <w:r w:rsidR="00B37787">
        <w:rPr>
          <w:rFonts w:ascii="Goudy Old Style" w:hAnsi="Goudy Old Style"/>
          <w:sz w:val="22"/>
          <w:szCs w:val="22"/>
        </w:rPr>
        <w:t xml:space="preserve">domestic </w:t>
      </w:r>
      <w:r w:rsidR="009741E0">
        <w:rPr>
          <w:rFonts w:ascii="Goudy Old Style" w:hAnsi="Goudy Old Style"/>
          <w:sz w:val="22"/>
          <w:szCs w:val="22"/>
        </w:rPr>
        <w:t>arrangements that can constitute a family. For instance, there are same-sex couples, adopted children, single or unmarried parents, and extended families.</w:t>
      </w:r>
      <w:r w:rsidR="00B37787">
        <w:rPr>
          <w:rFonts w:ascii="Goudy Old Style" w:hAnsi="Goudy Old Style"/>
          <w:sz w:val="22"/>
          <w:szCs w:val="22"/>
        </w:rPr>
        <w:t xml:space="preserve"> Acceptance of such domestic arrangements have been a result a societal pressure in the form of activism and material changes (2020, p. 251). </w:t>
      </w:r>
    </w:p>
    <w:p w14:paraId="416268F6" w14:textId="77777777" w:rsidR="00B37787" w:rsidRDefault="00B37787" w:rsidP="002853E4">
      <w:pPr>
        <w:spacing w:line="276" w:lineRule="auto"/>
        <w:jc w:val="both"/>
        <w:rPr>
          <w:rFonts w:ascii="Goudy Old Style" w:hAnsi="Goudy Old Style"/>
          <w:sz w:val="22"/>
          <w:szCs w:val="22"/>
        </w:rPr>
      </w:pPr>
    </w:p>
    <w:p w14:paraId="756EC74F" w14:textId="49EFD619" w:rsidR="003B2BBD" w:rsidRDefault="00EC1FCE" w:rsidP="002853E4">
      <w:pPr>
        <w:spacing w:line="276" w:lineRule="auto"/>
        <w:jc w:val="both"/>
        <w:rPr>
          <w:rFonts w:ascii="Goudy Old Style" w:hAnsi="Goudy Old Style"/>
          <w:sz w:val="22"/>
          <w:szCs w:val="22"/>
        </w:rPr>
      </w:pPr>
      <w:r>
        <w:rPr>
          <w:rFonts w:ascii="Goudy Old Style" w:hAnsi="Goudy Old Style"/>
          <w:sz w:val="22"/>
          <w:szCs w:val="22"/>
        </w:rPr>
        <w:t xml:space="preserve">What this example shows is that the function of certain linguistic practices are epistemically available to us, and in virtue of this, such practices are </w:t>
      </w:r>
      <w:r w:rsidR="003B57E8">
        <w:rPr>
          <w:rFonts w:ascii="Goudy Old Style" w:hAnsi="Goudy Old Style"/>
          <w:sz w:val="22"/>
          <w:szCs w:val="22"/>
        </w:rPr>
        <w:t xml:space="preserve">able to be scrutinize and revised. It has been recognized, for some time now, that our existing practices with ‘family’ has been unjustly exclusive of other forms of domestic arrangement that can preserve the goal or purpose of such language. </w:t>
      </w:r>
    </w:p>
    <w:p w14:paraId="29975ABC" w14:textId="77777777" w:rsidR="003B57E8" w:rsidRDefault="003B57E8" w:rsidP="002853E4">
      <w:pPr>
        <w:spacing w:line="276" w:lineRule="auto"/>
        <w:jc w:val="both"/>
        <w:rPr>
          <w:rFonts w:ascii="Goudy Old Style" w:hAnsi="Goudy Old Style"/>
          <w:sz w:val="22"/>
          <w:szCs w:val="22"/>
        </w:rPr>
      </w:pPr>
    </w:p>
    <w:p w14:paraId="18F181BD" w14:textId="774AB3B6" w:rsidR="003B57E8" w:rsidRDefault="003B57E8" w:rsidP="002853E4">
      <w:pPr>
        <w:spacing w:line="276" w:lineRule="auto"/>
        <w:jc w:val="both"/>
        <w:rPr>
          <w:rFonts w:ascii="Goudy Old Style" w:hAnsi="Goudy Old Style"/>
          <w:sz w:val="22"/>
          <w:szCs w:val="22"/>
        </w:rPr>
      </w:pPr>
      <w:r>
        <w:rPr>
          <w:rFonts w:ascii="Goudy Old Style" w:hAnsi="Goudy Old Style"/>
          <w:sz w:val="22"/>
          <w:szCs w:val="22"/>
        </w:rPr>
        <w:t>Moreover, one of the issues with Cappelen</w:t>
      </w:r>
      <w:r w:rsidR="00C24FFC">
        <w:rPr>
          <w:rFonts w:ascii="Goudy Old Style" w:hAnsi="Goudy Old Style"/>
          <w:sz w:val="22"/>
          <w:szCs w:val="22"/>
        </w:rPr>
        <w:t>’s</w:t>
      </w:r>
      <w:r>
        <w:rPr>
          <w:rFonts w:ascii="Goudy Old Style" w:hAnsi="Goudy Old Style"/>
          <w:sz w:val="22"/>
          <w:szCs w:val="22"/>
        </w:rPr>
        <w:t xml:space="preserve"> and Sawyer’s account is that there are no </w:t>
      </w:r>
      <w:r w:rsidR="00457A62">
        <w:rPr>
          <w:rFonts w:ascii="Goudy Old Style" w:hAnsi="Goudy Old Style"/>
          <w:sz w:val="22"/>
          <w:szCs w:val="22"/>
        </w:rPr>
        <w:t>clear-cut</w:t>
      </w:r>
      <w:r>
        <w:rPr>
          <w:rFonts w:ascii="Goudy Old Style" w:hAnsi="Goudy Old Style"/>
          <w:sz w:val="22"/>
          <w:szCs w:val="22"/>
        </w:rPr>
        <w:t xml:space="preserve"> clues as to when meaning has changed, or when meaning has aligned with the relevant subject matter. But on the ‘functional’ account, there are obvious signs. We need only ask: Have social facts changed? Have trans and gender queer parents been accepted </w:t>
      </w:r>
      <w:r>
        <w:rPr>
          <w:rFonts w:ascii="Goudy Old Style" w:hAnsi="Goudy Old Style"/>
          <w:i/>
          <w:sz w:val="22"/>
          <w:szCs w:val="22"/>
        </w:rPr>
        <w:t xml:space="preserve">qua </w:t>
      </w:r>
      <w:r>
        <w:rPr>
          <w:rFonts w:ascii="Goudy Old Style" w:hAnsi="Goudy Old Style"/>
          <w:sz w:val="22"/>
          <w:szCs w:val="22"/>
        </w:rPr>
        <w:t xml:space="preserve">parents? Thus, not only is it possible for an engineer to recognize a linguistic practice, it is also possible for an </w:t>
      </w:r>
      <w:r w:rsidR="005A1C5F">
        <w:rPr>
          <w:rFonts w:ascii="Goudy Old Style" w:hAnsi="Goudy Old Style"/>
          <w:sz w:val="22"/>
          <w:szCs w:val="22"/>
        </w:rPr>
        <w:t xml:space="preserve">engineer to make an informed </w:t>
      </w:r>
      <w:r>
        <w:rPr>
          <w:rFonts w:ascii="Goudy Old Style" w:hAnsi="Goudy Old Style"/>
          <w:sz w:val="22"/>
          <w:szCs w:val="22"/>
        </w:rPr>
        <w:t xml:space="preserve">judgement as to whether their project has been, at least somewhat, successful. </w:t>
      </w:r>
    </w:p>
    <w:p w14:paraId="33F256F2" w14:textId="77777777" w:rsidR="00377568" w:rsidRDefault="00377568" w:rsidP="002853E4">
      <w:pPr>
        <w:spacing w:line="276" w:lineRule="auto"/>
        <w:jc w:val="both"/>
        <w:rPr>
          <w:rFonts w:ascii="Goudy Old Style" w:hAnsi="Goudy Old Style"/>
          <w:sz w:val="22"/>
          <w:szCs w:val="22"/>
        </w:rPr>
      </w:pPr>
    </w:p>
    <w:p w14:paraId="7752D2B2" w14:textId="13A23E07" w:rsidR="002A058B" w:rsidRPr="003B57E8" w:rsidRDefault="002A058B" w:rsidP="002853E4">
      <w:pPr>
        <w:spacing w:line="276" w:lineRule="auto"/>
        <w:jc w:val="both"/>
        <w:rPr>
          <w:rFonts w:ascii="Goudy Old Style" w:hAnsi="Goudy Old Style"/>
          <w:sz w:val="22"/>
          <w:szCs w:val="22"/>
        </w:rPr>
      </w:pPr>
      <w:r>
        <w:rPr>
          <w:rFonts w:ascii="Goudy Old Style" w:hAnsi="Goudy Old Style"/>
          <w:sz w:val="22"/>
          <w:szCs w:val="22"/>
        </w:rPr>
        <w:t xml:space="preserve">So far, I have only spoken about control with respect to one notion of function. What about control within an etiological function framework? Simion and Kelp (2020) have argued that this is possible. </w:t>
      </w:r>
      <w:r w:rsidR="00604141">
        <w:rPr>
          <w:rFonts w:ascii="Goudy Old Style" w:hAnsi="Goudy Old Style"/>
          <w:sz w:val="22"/>
          <w:szCs w:val="22"/>
        </w:rPr>
        <w:t>To reiterate</w:t>
      </w:r>
      <w:r>
        <w:rPr>
          <w:rFonts w:ascii="Goudy Old Style" w:hAnsi="Goudy Old Style"/>
          <w:sz w:val="22"/>
          <w:szCs w:val="22"/>
        </w:rPr>
        <w:t xml:space="preserve">, the mark of successful conceptual engineering is when a designed function a linguistic practice (concept) becomes a function that explains the existence of the practice (concept). The designed function must catch on and be stabilized within a community of thinkers and speakers. And, for Simion and Kelp, a conceptual engineer can achieve this by acting on the environment that will drive adaptive change. The environment needs to be </w:t>
      </w:r>
      <w:r w:rsidR="0077071D">
        <w:rPr>
          <w:rFonts w:ascii="Goudy Old Style" w:hAnsi="Goudy Old Style"/>
          <w:sz w:val="22"/>
          <w:szCs w:val="22"/>
        </w:rPr>
        <w:t>tinkered with</w:t>
      </w:r>
      <w:r>
        <w:rPr>
          <w:rFonts w:ascii="Goudy Old Style" w:hAnsi="Goudy Old Style"/>
          <w:sz w:val="22"/>
          <w:szCs w:val="22"/>
        </w:rPr>
        <w:t xml:space="preserve"> in order to drive demand for the </w:t>
      </w:r>
      <w:r w:rsidR="0037284F">
        <w:rPr>
          <w:rFonts w:ascii="Goudy Old Style" w:hAnsi="Goudy Old Style"/>
          <w:sz w:val="22"/>
          <w:szCs w:val="22"/>
        </w:rPr>
        <w:t xml:space="preserve">designed </w:t>
      </w:r>
      <w:r>
        <w:rPr>
          <w:rFonts w:ascii="Goudy Old Style" w:hAnsi="Goudy Old Style"/>
          <w:sz w:val="22"/>
          <w:szCs w:val="22"/>
        </w:rPr>
        <w:t xml:space="preserve">function. Thus, provided that we can change the environment in this way, then we have some control over the direction and character of our linguistic practices. </w:t>
      </w:r>
    </w:p>
    <w:p w14:paraId="35E121AD" w14:textId="77777777" w:rsidR="003B2BBD" w:rsidRDefault="003B2BBD" w:rsidP="002853E4">
      <w:pPr>
        <w:spacing w:line="276" w:lineRule="auto"/>
        <w:jc w:val="both"/>
        <w:rPr>
          <w:rFonts w:ascii="Goudy Old Style" w:hAnsi="Goudy Old Style"/>
          <w:sz w:val="22"/>
          <w:szCs w:val="22"/>
        </w:rPr>
      </w:pPr>
    </w:p>
    <w:p w14:paraId="18D5CCFB" w14:textId="071C33EB" w:rsidR="003B2BBD" w:rsidRDefault="007B04F4" w:rsidP="002853E4">
      <w:pPr>
        <w:spacing w:line="276" w:lineRule="auto"/>
        <w:jc w:val="both"/>
        <w:rPr>
          <w:rFonts w:ascii="Goudy Old Style" w:hAnsi="Goudy Old Style"/>
          <w:sz w:val="22"/>
          <w:szCs w:val="22"/>
        </w:rPr>
      </w:pPr>
      <w:r>
        <w:rPr>
          <w:rFonts w:ascii="Goudy Old Style" w:hAnsi="Goudy Old Style"/>
          <w:sz w:val="22"/>
          <w:szCs w:val="22"/>
        </w:rPr>
        <w:t xml:space="preserve">How does the ‘functional’ account do on the axis of looping effects? It is evident in the foregoing example that looping effects are not only possible but available for us to understand and actively set in motion. After all, once upon a time it might have been inconceivable that our linguistic practices with ‘family’ might include application dispositions to same-sex couples. However, with revised classificatory practices, off the back of social movements, same-sex couples now fall comfortably, but not without resistance, within the extension of ‘family’. This example shows that the </w:t>
      </w:r>
      <w:r w:rsidRPr="007B04F4">
        <w:rPr>
          <w:rFonts w:ascii="Goudy Old Style" w:hAnsi="Goudy Old Style"/>
          <w:i/>
          <w:sz w:val="22"/>
          <w:szCs w:val="22"/>
        </w:rPr>
        <w:t>amendment</w:t>
      </w:r>
      <w:r>
        <w:rPr>
          <w:rFonts w:ascii="Goudy Old Style" w:hAnsi="Goudy Old Style"/>
          <w:sz w:val="22"/>
          <w:szCs w:val="22"/>
        </w:rPr>
        <w:t xml:space="preserve"> of social kinds, through looping effects, is possible on the ‘functional’ account – but what about the</w:t>
      </w:r>
      <w:r w:rsidRPr="007B04F4">
        <w:rPr>
          <w:rFonts w:ascii="Goudy Old Style" w:hAnsi="Goudy Old Style"/>
          <w:i/>
          <w:sz w:val="22"/>
          <w:szCs w:val="22"/>
        </w:rPr>
        <w:t xml:space="preserve"> creation</w:t>
      </w:r>
      <w:r>
        <w:rPr>
          <w:rFonts w:ascii="Goudy Old Style" w:hAnsi="Goudy Old Style"/>
          <w:sz w:val="22"/>
          <w:szCs w:val="22"/>
        </w:rPr>
        <w:t xml:space="preserve"> of social kinds? This is also possible.</w:t>
      </w:r>
      <w:r w:rsidR="001F0CB9">
        <w:rPr>
          <w:rFonts w:ascii="Goudy Old Style" w:hAnsi="Goudy Old Style"/>
          <w:sz w:val="22"/>
          <w:szCs w:val="22"/>
        </w:rPr>
        <w:t xml:space="preserve"> Suppose that the goal of gender thought and talk is to keep track of people’s self-identification, or the internal maps that they use to navigate social reality. This goal has been preserved with the introduction of linguistic practices with ‘non-binary’. And, given how looping effects work, the classification of people as ‘non-binary’ has brought in</w:t>
      </w:r>
      <w:r w:rsidR="00E04A44">
        <w:rPr>
          <w:rFonts w:ascii="Goudy Old Style" w:hAnsi="Goudy Old Style"/>
          <w:sz w:val="22"/>
          <w:szCs w:val="22"/>
        </w:rPr>
        <w:t>to existence a new social kind – non- binary people.</w:t>
      </w:r>
    </w:p>
    <w:p w14:paraId="0E6D0317" w14:textId="77777777" w:rsidR="00E04A44" w:rsidRDefault="00E04A44" w:rsidP="002853E4">
      <w:pPr>
        <w:spacing w:line="276" w:lineRule="auto"/>
        <w:jc w:val="both"/>
        <w:rPr>
          <w:rFonts w:ascii="Goudy Old Style" w:hAnsi="Goudy Old Style"/>
          <w:sz w:val="22"/>
          <w:szCs w:val="22"/>
        </w:rPr>
      </w:pPr>
    </w:p>
    <w:p w14:paraId="3EA7870B" w14:textId="6511AFEE" w:rsidR="0091469F" w:rsidRDefault="00377568" w:rsidP="0091469F">
      <w:pPr>
        <w:spacing w:line="276" w:lineRule="auto"/>
        <w:jc w:val="both"/>
        <w:rPr>
          <w:rFonts w:ascii="Goudy Old Style" w:hAnsi="Goudy Old Style"/>
          <w:sz w:val="22"/>
          <w:szCs w:val="22"/>
        </w:rPr>
      </w:pPr>
      <w:r>
        <w:rPr>
          <w:rFonts w:ascii="Goudy Old Style" w:hAnsi="Goudy Old Style"/>
          <w:sz w:val="22"/>
          <w:szCs w:val="22"/>
        </w:rPr>
        <w:t xml:space="preserve">The feasibility of the ‘functional’ account also does well </w:t>
      </w:r>
      <w:r w:rsidR="004D72FA">
        <w:rPr>
          <w:rFonts w:ascii="Goudy Old Style" w:hAnsi="Goudy Old Style"/>
          <w:sz w:val="22"/>
          <w:szCs w:val="22"/>
        </w:rPr>
        <w:t>on the axis of</w:t>
      </w:r>
      <w:r>
        <w:rPr>
          <w:rFonts w:ascii="Goudy Old Style" w:hAnsi="Goudy Old Style"/>
          <w:sz w:val="22"/>
          <w:szCs w:val="22"/>
        </w:rPr>
        <w:t xml:space="preserve"> right kind of reasons – though, it does better or worse de</w:t>
      </w:r>
      <w:r w:rsidR="00DA01CB">
        <w:rPr>
          <w:rFonts w:ascii="Goudy Old Style" w:hAnsi="Goudy Old Style"/>
          <w:sz w:val="22"/>
          <w:szCs w:val="22"/>
        </w:rPr>
        <w:t xml:space="preserve">pending </w:t>
      </w:r>
      <w:r>
        <w:rPr>
          <w:rFonts w:ascii="Goudy Old Style" w:hAnsi="Goudy Old Style"/>
          <w:sz w:val="22"/>
          <w:szCs w:val="22"/>
        </w:rPr>
        <w:t xml:space="preserve">on which notion of function one is working with. </w:t>
      </w:r>
      <w:r w:rsidR="00DA01CB">
        <w:rPr>
          <w:rFonts w:ascii="Goudy Old Style" w:hAnsi="Goudy Old Style"/>
          <w:sz w:val="22"/>
          <w:szCs w:val="22"/>
        </w:rPr>
        <w:t>With respect to the notion of function that concerns the preservation of the goal or purpose of a linguistic practice, there doesn’t appear to be a necessary requirement that the revised practice be adopted for the right kind of reasons. For instance,</w:t>
      </w:r>
      <w:r w:rsidR="004D72FA">
        <w:rPr>
          <w:rFonts w:ascii="Goudy Old Style" w:hAnsi="Goudy Old Style"/>
          <w:sz w:val="22"/>
          <w:szCs w:val="22"/>
        </w:rPr>
        <w:t xml:space="preserve"> suppose that the </w:t>
      </w:r>
      <w:r w:rsidR="00DA01CB">
        <w:rPr>
          <w:rFonts w:ascii="Goudy Old Style" w:hAnsi="Goudy Old Style"/>
          <w:sz w:val="22"/>
          <w:szCs w:val="22"/>
        </w:rPr>
        <w:t xml:space="preserve">goal or purpose of practices with ‘food’ is to organize </w:t>
      </w:r>
      <w:r w:rsidR="00C64AB0">
        <w:rPr>
          <w:rFonts w:ascii="Goudy Old Style" w:hAnsi="Goudy Old Style"/>
          <w:sz w:val="22"/>
          <w:szCs w:val="22"/>
        </w:rPr>
        <w:t>members of a community around a set of eating resources</w:t>
      </w:r>
      <w:r w:rsidR="004D72FA">
        <w:rPr>
          <w:rFonts w:ascii="Goudy Old Style" w:hAnsi="Goudy Old Style"/>
          <w:sz w:val="22"/>
          <w:szCs w:val="22"/>
        </w:rPr>
        <w:t>. And, suppose that an engineer, motivated by</w:t>
      </w:r>
      <w:r w:rsidR="00F44991">
        <w:rPr>
          <w:rFonts w:ascii="Goudy Old Style" w:hAnsi="Goudy Old Style"/>
          <w:sz w:val="22"/>
          <w:szCs w:val="22"/>
        </w:rPr>
        <w:t xml:space="preserve"> moral reasons, wants to revise</w:t>
      </w:r>
      <w:r w:rsidR="004D72FA">
        <w:rPr>
          <w:rFonts w:ascii="Goudy Old Style" w:hAnsi="Goudy Old Style"/>
          <w:sz w:val="22"/>
          <w:szCs w:val="22"/>
        </w:rPr>
        <w:t xml:space="preserve"> practices with ‘food’ such that it no longer applies to non-human animals. While the engineer might like to see their product adopted for the reasons it was designed, it seems that they should be happy with their product being adopted for a range of different reasons – so long as such reasons are consistent with revised practice. Thus, the conceptual engineering of ‘food’ is successful even if people simply want to cut meat out of their diet for health reasons, or to save the environment, or to follow the latest trend. </w:t>
      </w:r>
    </w:p>
    <w:p w14:paraId="2D03C1FF" w14:textId="77777777" w:rsidR="0091469F" w:rsidRDefault="0091469F" w:rsidP="0091469F">
      <w:pPr>
        <w:spacing w:line="276" w:lineRule="auto"/>
        <w:jc w:val="both"/>
        <w:rPr>
          <w:rFonts w:ascii="Goudy Old Style" w:hAnsi="Goudy Old Style"/>
          <w:sz w:val="22"/>
          <w:szCs w:val="22"/>
        </w:rPr>
      </w:pPr>
    </w:p>
    <w:p w14:paraId="6D38B199" w14:textId="539574B1" w:rsidR="0091469F" w:rsidRDefault="004D72FA" w:rsidP="0091469F">
      <w:pPr>
        <w:spacing w:line="276" w:lineRule="auto"/>
        <w:jc w:val="both"/>
        <w:rPr>
          <w:rFonts w:ascii="Goudy Old Style" w:hAnsi="Goudy Old Style"/>
          <w:sz w:val="22"/>
          <w:szCs w:val="22"/>
        </w:rPr>
      </w:pPr>
      <w:r>
        <w:rPr>
          <w:rFonts w:ascii="Goudy Old Style" w:hAnsi="Goudy Old Style"/>
          <w:sz w:val="22"/>
          <w:szCs w:val="22"/>
        </w:rPr>
        <w:t xml:space="preserve">In contrast to this, however, on the etiological story of function, the goal is not </w:t>
      </w:r>
      <w:r>
        <w:rPr>
          <w:rFonts w:ascii="Goudy Old Style" w:hAnsi="Goudy Old Style"/>
          <w:i/>
          <w:sz w:val="22"/>
          <w:szCs w:val="22"/>
        </w:rPr>
        <w:t xml:space="preserve">merely </w:t>
      </w:r>
      <w:r>
        <w:rPr>
          <w:rFonts w:ascii="Goudy Old Style" w:hAnsi="Goudy Old Style"/>
          <w:sz w:val="22"/>
          <w:szCs w:val="22"/>
        </w:rPr>
        <w:t xml:space="preserve">to change a linguistic practice, but for the practice to be adopted for the reason it was designed. </w:t>
      </w:r>
      <w:r w:rsidRPr="00EC7369">
        <w:rPr>
          <w:rFonts w:ascii="Goudy Old Style" w:hAnsi="Goudy Old Style"/>
          <w:color w:val="000000" w:themeColor="text1"/>
          <w:sz w:val="22"/>
          <w:szCs w:val="22"/>
        </w:rPr>
        <w:t xml:space="preserve">That is, in </w:t>
      </w:r>
      <w:r>
        <w:rPr>
          <w:rFonts w:ascii="Goudy Old Style" w:hAnsi="Goudy Old Style"/>
          <w:color w:val="000000" w:themeColor="text1"/>
          <w:sz w:val="22"/>
          <w:szCs w:val="22"/>
        </w:rPr>
        <w:t>the language of concepts, when an ameliorative strategy</w:t>
      </w:r>
      <w:r w:rsidRPr="00EC7369">
        <w:rPr>
          <w:rFonts w:ascii="Goudy Old Style" w:hAnsi="Goudy Old Style"/>
          <w:color w:val="000000" w:themeColor="text1"/>
          <w:sz w:val="22"/>
          <w:szCs w:val="22"/>
        </w:rPr>
        <w:t xml:space="preserve"> is ‘launched on a competitive market of concept</w:t>
      </w:r>
      <w:r>
        <w:rPr>
          <w:rFonts w:ascii="Goudy Old Style" w:hAnsi="Goudy Old Style"/>
          <w:color w:val="000000" w:themeColor="text1"/>
          <w:sz w:val="22"/>
          <w:szCs w:val="22"/>
        </w:rPr>
        <w:t>s</w:t>
      </w:r>
      <w:r w:rsidRPr="00EC7369">
        <w:rPr>
          <w:rFonts w:ascii="Goudy Old Style" w:hAnsi="Goudy Old Style"/>
          <w:color w:val="000000" w:themeColor="text1"/>
          <w:sz w:val="22"/>
          <w:szCs w:val="22"/>
        </w:rPr>
        <w:t>’, the hope is that the designed concept will ‘</w:t>
      </w:r>
      <w:r w:rsidRPr="00005AA1">
        <w:rPr>
          <w:rFonts w:ascii="Goudy Old Style" w:hAnsi="Goudy Old Style"/>
          <w:i/>
          <w:color w:val="000000" w:themeColor="text1"/>
          <w:sz w:val="22"/>
          <w:szCs w:val="22"/>
        </w:rPr>
        <w:t>be used to do what [it is] designed to do, and [it] will continue to be used in virtue of the fact that the way of thinking about the world [it] made available was beneficial to users</w:t>
      </w:r>
      <w:r w:rsidRPr="00EC7369">
        <w:rPr>
          <w:rFonts w:ascii="Goudy Old Style" w:hAnsi="Goudy Old Style"/>
          <w:color w:val="000000" w:themeColor="text1"/>
          <w:sz w:val="22"/>
          <w:szCs w:val="22"/>
        </w:rPr>
        <w:t>’ (</w:t>
      </w:r>
      <w:r>
        <w:rPr>
          <w:rFonts w:ascii="Goudy Old Style" w:hAnsi="Goudy Old Style"/>
          <w:color w:val="000000" w:themeColor="text1"/>
          <w:sz w:val="22"/>
          <w:szCs w:val="22"/>
        </w:rPr>
        <w:t xml:space="preserve">Simion and Kelp </w:t>
      </w:r>
      <w:r w:rsidRPr="00EC7369">
        <w:rPr>
          <w:rFonts w:ascii="Goudy Old Style" w:hAnsi="Goudy Old Style"/>
          <w:color w:val="000000" w:themeColor="text1"/>
          <w:sz w:val="22"/>
          <w:szCs w:val="22"/>
        </w:rPr>
        <w:t>2020, p. 6</w:t>
      </w:r>
      <w:r>
        <w:rPr>
          <w:rFonts w:ascii="Goudy Old Style" w:hAnsi="Goudy Old Style"/>
          <w:color w:val="000000" w:themeColor="text1"/>
          <w:sz w:val="22"/>
          <w:szCs w:val="22"/>
        </w:rPr>
        <w:t xml:space="preserve"> my emphasis)</w:t>
      </w:r>
      <w:r w:rsidRPr="00EC7369">
        <w:rPr>
          <w:rFonts w:ascii="Goudy Old Style" w:hAnsi="Goudy Old Style"/>
          <w:i/>
          <w:color w:val="000000" w:themeColor="text1"/>
          <w:sz w:val="22"/>
          <w:szCs w:val="22"/>
        </w:rPr>
        <w:t>.</w:t>
      </w:r>
      <w:r>
        <w:rPr>
          <w:rFonts w:ascii="Goudy Old Style" w:hAnsi="Goudy Old Style"/>
          <w:i/>
          <w:color w:val="000000" w:themeColor="text1"/>
          <w:sz w:val="22"/>
          <w:szCs w:val="22"/>
        </w:rPr>
        <w:t xml:space="preserve"> </w:t>
      </w:r>
      <w:r>
        <w:rPr>
          <w:rFonts w:ascii="Goudy Old Style" w:hAnsi="Goudy Old Style"/>
          <w:color w:val="000000" w:themeColor="text1"/>
          <w:sz w:val="22"/>
          <w:szCs w:val="22"/>
        </w:rPr>
        <w:t>Thus, the aim is not just to change linguistic practices, but for this change to be brought about and sustained in a particular way. One natural interpret</w:t>
      </w:r>
      <w:r w:rsidR="0072743A">
        <w:rPr>
          <w:rFonts w:ascii="Goudy Old Style" w:hAnsi="Goudy Old Style"/>
          <w:color w:val="000000" w:themeColor="text1"/>
          <w:sz w:val="22"/>
          <w:szCs w:val="22"/>
        </w:rPr>
        <w:t>ation of</w:t>
      </w:r>
      <w:r>
        <w:rPr>
          <w:rFonts w:ascii="Goudy Old Style" w:hAnsi="Goudy Old Style"/>
          <w:color w:val="000000" w:themeColor="text1"/>
          <w:sz w:val="22"/>
          <w:szCs w:val="22"/>
        </w:rPr>
        <w:t xml:space="preserve"> this, at least when it comes to social justice concerns, is that </w:t>
      </w:r>
      <w:r w:rsidR="0091469F">
        <w:rPr>
          <w:rFonts w:ascii="Goudy Old Style" w:hAnsi="Goudy Old Style"/>
          <w:color w:val="000000" w:themeColor="text1"/>
          <w:sz w:val="22"/>
          <w:szCs w:val="22"/>
        </w:rPr>
        <w:t xml:space="preserve">a linguistic practice must be adopted for the right kind of reasons. Joey Pollock (2020) argues </w:t>
      </w:r>
      <w:r w:rsidR="0068549D">
        <w:rPr>
          <w:rFonts w:ascii="Goudy Old Style" w:hAnsi="Goudy Old Style"/>
          <w:color w:val="000000" w:themeColor="text1"/>
          <w:sz w:val="22"/>
          <w:szCs w:val="22"/>
        </w:rPr>
        <w:t xml:space="preserve">for </w:t>
      </w:r>
      <w:r w:rsidR="0091469F">
        <w:rPr>
          <w:rFonts w:ascii="Goudy Old Style" w:hAnsi="Goudy Old Style"/>
          <w:color w:val="000000" w:themeColor="text1"/>
          <w:sz w:val="22"/>
          <w:szCs w:val="22"/>
        </w:rPr>
        <w:t xml:space="preserve">this way of thinking when it comes to concepts for social equality, such as </w:t>
      </w:r>
      <w:r w:rsidR="0091469F">
        <w:rPr>
          <w:rFonts w:ascii="Goudy Old Style" w:hAnsi="Goudy Old Style"/>
          <w:smallCaps/>
          <w:sz w:val="22"/>
          <w:szCs w:val="22"/>
        </w:rPr>
        <w:t>marriage</w:t>
      </w:r>
      <w:r w:rsidR="00A66FF0">
        <w:rPr>
          <w:rFonts w:ascii="Goudy Old Style" w:hAnsi="Goudy Old Style"/>
          <w:smallCaps/>
          <w:sz w:val="22"/>
          <w:szCs w:val="22"/>
        </w:rPr>
        <w:t xml:space="preserve">: </w:t>
      </w:r>
      <w:r w:rsidR="0091469F">
        <w:rPr>
          <w:rFonts w:ascii="Goudy Old Style" w:hAnsi="Goudy Old Style"/>
          <w:sz w:val="22"/>
          <w:szCs w:val="22"/>
        </w:rPr>
        <w:t xml:space="preserve"> </w:t>
      </w:r>
    </w:p>
    <w:p w14:paraId="33022954" w14:textId="77777777" w:rsidR="0091469F" w:rsidRDefault="0091469F" w:rsidP="0091469F">
      <w:pPr>
        <w:spacing w:line="360" w:lineRule="auto"/>
        <w:jc w:val="both"/>
        <w:rPr>
          <w:rFonts w:ascii="Goudy Old Style" w:hAnsi="Goudy Old Style"/>
          <w:sz w:val="22"/>
          <w:szCs w:val="22"/>
        </w:rPr>
      </w:pPr>
    </w:p>
    <w:p w14:paraId="4E646636" w14:textId="74F840F9" w:rsidR="004D72FA" w:rsidRPr="004D72FA" w:rsidRDefault="0091469F" w:rsidP="0091469F">
      <w:pPr>
        <w:spacing w:line="276" w:lineRule="auto"/>
        <w:ind w:left="284"/>
        <w:jc w:val="both"/>
        <w:rPr>
          <w:rFonts w:ascii="Goudy Old Style" w:hAnsi="Goudy Old Style"/>
          <w:sz w:val="22"/>
          <w:szCs w:val="22"/>
        </w:rPr>
      </w:pPr>
      <w:r>
        <w:rPr>
          <w:rFonts w:ascii="Goudy Old Style" w:hAnsi="Goudy Old Style"/>
          <w:sz w:val="22"/>
          <w:szCs w:val="22"/>
        </w:rPr>
        <w:t>...in ameliorative projects of the sort under consideration, engineers are motivated by the pursuit of moral goods – they are interested in contributing to the dismantling of oppressive social structures, institutions and systems of belief, and replacing them with those that will promote and sustain social equality. When, in implementing an ameliorated concept, engineers seek to transmit their own motivating reasons to the individuals who adopt the new concept, it is because acceptance of these reasons is partly constitutive of the sorts of changes that they wish to effect – individual who adopt the new concept ought (if the project is considered to be successful) to be appropriately motivated by specific moral considerations (2020, p. 88).</w:t>
      </w:r>
    </w:p>
    <w:p w14:paraId="71956C05" w14:textId="77777777" w:rsidR="002E6FE6" w:rsidRDefault="002E6FE6" w:rsidP="002853E4">
      <w:pPr>
        <w:spacing w:line="276" w:lineRule="auto"/>
        <w:jc w:val="both"/>
        <w:rPr>
          <w:rFonts w:ascii="Goudy Old Style" w:hAnsi="Goudy Old Style"/>
          <w:sz w:val="22"/>
          <w:szCs w:val="22"/>
        </w:rPr>
      </w:pPr>
    </w:p>
    <w:p w14:paraId="04362311" w14:textId="52645870" w:rsidR="0091469F" w:rsidRDefault="0091469F" w:rsidP="002853E4">
      <w:pPr>
        <w:spacing w:line="276" w:lineRule="auto"/>
        <w:jc w:val="both"/>
        <w:rPr>
          <w:rFonts w:ascii="Goudy Old Style" w:hAnsi="Goudy Old Style"/>
          <w:sz w:val="22"/>
          <w:szCs w:val="22"/>
        </w:rPr>
      </w:pPr>
      <w:r>
        <w:rPr>
          <w:rFonts w:ascii="Goudy Old Style" w:hAnsi="Goudy Old Style"/>
          <w:sz w:val="22"/>
          <w:szCs w:val="22"/>
        </w:rPr>
        <w:t xml:space="preserve">Pollock believes that reasons must be </w:t>
      </w:r>
      <w:r w:rsidRPr="00F700FB">
        <w:rPr>
          <w:rFonts w:ascii="Goudy Old Style" w:hAnsi="Goudy Old Style"/>
          <w:i/>
          <w:sz w:val="22"/>
          <w:szCs w:val="22"/>
        </w:rPr>
        <w:t>constitutive</w:t>
      </w:r>
      <w:r w:rsidR="002E6FE6">
        <w:rPr>
          <w:rFonts w:ascii="Goudy Old Style" w:hAnsi="Goudy Old Style"/>
          <w:sz w:val="22"/>
          <w:szCs w:val="22"/>
        </w:rPr>
        <w:t xml:space="preserve"> of certain changes.</w:t>
      </w:r>
      <w:r>
        <w:rPr>
          <w:rFonts w:ascii="Goudy Old Style" w:hAnsi="Goudy Old Style"/>
          <w:sz w:val="22"/>
          <w:szCs w:val="22"/>
        </w:rPr>
        <w:t xml:space="preserve"> </w:t>
      </w:r>
      <w:r w:rsidR="002E6FE6">
        <w:rPr>
          <w:rFonts w:ascii="Goudy Old Style" w:hAnsi="Goudy Old Style"/>
          <w:sz w:val="22"/>
          <w:szCs w:val="22"/>
        </w:rPr>
        <w:t>The ameliorative strategy</w:t>
      </w:r>
      <w:r>
        <w:rPr>
          <w:rFonts w:ascii="Goudy Old Style" w:hAnsi="Goudy Old Style"/>
          <w:sz w:val="22"/>
          <w:szCs w:val="22"/>
        </w:rPr>
        <w:t xml:space="preserve"> is not solely about the adoption of a concept, but includes, as a matter constitution, a certain set of motivating reasons.</w:t>
      </w:r>
    </w:p>
    <w:p w14:paraId="6EA1B280" w14:textId="77777777" w:rsidR="002E6FE6" w:rsidRDefault="002E6FE6" w:rsidP="002853E4">
      <w:pPr>
        <w:spacing w:line="276" w:lineRule="auto"/>
        <w:jc w:val="both"/>
        <w:rPr>
          <w:rFonts w:ascii="Goudy Old Style" w:hAnsi="Goudy Old Style"/>
          <w:sz w:val="22"/>
          <w:szCs w:val="22"/>
        </w:rPr>
      </w:pPr>
    </w:p>
    <w:p w14:paraId="4C49D555" w14:textId="16175111" w:rsidR="002E6FE6" w:rsidRDefault="002E6FE6" w:rsidP="002853E4">
      <w:pPr>
        <w:spacing w:line="276" w:lineRule="auto"/>
        <w:jc w:val="both"/>
        <w:rPr>
          <w:rFonts w:ascii="Goudy Old Style" w:hAnsi="Goudy Old Style"/>
          <w:sz w:val="22"/>
          <w:szCs w:val="22"/>
        </w:rPr>
      </w:pPr>
      <w:r>
        <w:rPr>
          <w:rFonts w:ascii="Goudy Old Style" w:hAnsi="Goudy Old Style"/>
          <w:sz w:val="22"/>
          <w:szCs w:val="22"/>
        </w:rPr>
        <w:t xml:space="preserve">There are good reasons to think that some changes to linguistic practices must be adopted for the right kind of reasons. Being motivated by the right kind of reasons is often required to ‘overwrite specific existing problematic beliefs and dispositions with those that will contribute to promoting and sustaining social equality for the relevant group’ (2020, p. 90). However, it may turn out that this requirement is simply infeasible. It would be wonderful if everyone stopped eating meat because they were motivated by moral concerns. But, it seems that we should be happy with different motivations </w:t>
      </w:r>
      <w:r>
        <w:rPr>
          <w:rFonts w:ascii="Goudy Old Style" w:hAnsi="Goudy Old Style"/>
          <w:i/>
          <w:sz w:val="22"/>
          <w:szCs w:val="22"/>
        </w:rPr>
        <w:t xml:space="preserve">so long as pernicious linguistic practices, and thus oppressive social facts, change. </w:t>
      </w:r>
      <w:r>
        <w:rPr>
          <w:rFonts w:ascii="Goudy Old Style" w:hAnsi="Goudy Old Style"/>
          <w:sz w:val="22"/>
          <w:szCs w:val="22"/>
        </w:rPr>
        <w:t>Given that the world is unjust, in which many people are suffering as a result of being situated in systems of dominanc</w:t>
      </w:r>
      <w:r w:rsidR="00D61B49">
        <w:rPr>
          <w:rFonts w:ascii="Goudy Old Style" w:hAnsi="Goudy Old Style"/>
          <w:sz w:val="22"/>
          <w:szCs w:val="22"/>
        </w:rPr>
        <w:t>e and subordination, adopting a</w:t>
      </w:r>
      <w:r>
        <w:rPr>
          <w:rFonts w:ascii="Goudy Old Style" w:hAnsi="Goudy Old Style"/>
          <w:sz w:val="22"/>
          <w:szCs w:val="22"/>
        </w:rPr>
        <w:t xml:space="preserve"> revised linguistic practice for the wrong reasons may be </w:t>
      </w:r>
      <w:r>
        <w:rPr>
          <w:rFonts w:ascii="Goudy Old Style" w:hAnsi="Goudy Old Style"/>
          <w:i/>
          <w:sz w:val="22"/>
          <w:szCs w:val="22"/>
        </w:rPr>
        <w:t>good enough</w:t>
      </w:r>
      <w:r>
        <w:rPr>
          <w:rFonts w:ascii="Goudy Old Style" w:hAnsi="Goudy Old Style"/>
          <w:sz w:val="22"/>
          <w:szCs w:val="22"/>
        </w:rPr>
        <w:t xml:space="preserve">. It will go a long way toward resolving oppressive social relations, even if it doesn’t go </w:t>
      </w:r>
      <w:r>
        <w:rPr>
          <w:rFonts w:ascii="Goudy Old Style" w:hAnsi="Goudy Old Style"/>
          <w:i/>
          <w:sz w:val="22"/>
          <w:szCs w:val="22"/>
        </w:rPr>
        <w:t xml:space="preserve">all </w:t>
      </w:r>
      <w:r>
        <w:rPr>
          <w:rFonts w:ascii="Goudy Old Style" w:hAnsi="Goudy Old Style"/>
          <w:sz w:val="22"/>
          <w:szCs w:val="22"/>
        </w:rPr>
        <w:t>the way – at least, not immediately.</w:t>
      </w:r>
    </w:p>
    <w:p w14:paraId="38834EE1" w14:textId="77777777" w:rsidR="002E6FE6" w:rsidRDefault="002E6FE6" w:rsidP="002853E4">
      <w:pPr>
        <w:spacing w:line="276" w:lineRule="auto"/>
        <w:jc w:val="both"/>
        <w:rPr>
          <w:rFonts w:ascii="Goudy Old Style" w:hAnsi="Goudy Old Style"/>
          <w:sz w:val="22"/>
          <w:szCs w:val="22"/>
        </w:rPr>
      </w:pPr>
    </w:p>
    <w:p w14:paraId="2075D153" w14:textId="6C8CF84E" w:rsidR="002E6FE6" w:rsidRDefault="00EB1A1A" w:rsidP="002853E4">
      <w:pPr>
        <w:spacing w:line="276" w:lineRule="auto"/>
        <w:jc w:val="both"/>
        <w:rPr>
          <w:rFonts w:ascii="Goudy Old Style" w:hAnsi="Goudy Old Style"/>
          <w:sz w:val="22"/>
          <w:szCs w:val="22"/>
        </w:rPr>
      </w:pPr>
      <w:r>
        <w:rPr>
          <w:rFonts w:ascii="Goudy Old Style" w:hAnsi="Goudy Old Style"/>
          <w:sz w:val="22"/>
          <w:szCs w:val="22"/>
        </w:rPr>
        <w:t xml:space="preserve">A response might be that moral motivations are more robust. And if we want change, we must want stable change. Otherwise we risk falling back into old habits. However, I think we should still be happy with the adoption of a revised linguistic practice for different reasons, yet </w:t>
      </w:r>
      <w:r>
        <w:rPr>
          <w:rFonts w:ascii="Goudy Old Style" w:hAnsi="Goudy Old Style"/>
          <w:i/>
          <w:sz w:val="22"/>
          <w:szCs w:val="22"/>
        </w:rPr>
        <w:t xml:space="preserve">continue </w:t>
      </w:r>
      <w:r>
        <w:rPr>
          <w:rFonts w:ascii="Goudy Old Style" w:hAnsi="Goudy Old Style"/>
          <w:sz w:val="22"/>
          <w:szCs w:val="22"/>
        </w:rPr>
        <w:t xml:space="preserve">our efforts to convince people to accept better reasons. </w:t>
      </w:r>
    </w:p>
    <w:p w14:paraId="4EE61A54" w14:textId="77777777" w:rsidR="00EB1A1A" w:rsidRDefault="00EB1A1A" w:rsidP="002853E4">
      <w:pPr>
        <w:spacing w:line="276" w:lineRule="auto"/>
        <w:jc w:val="both"/>
        <w:rPr>
          <w:rFonts w:ascii="Goudy Old Style" w:hAnsi="Goudy Old Style"/>
          <w:sz w:val="22"/>
          <w:szCs w:val="22"/>
        </w:rPr>
      </w:pPr>
    </w:p>
    <w:p w14:paraId="771EC8D6" w14:textId="020679BF" w:rsidR="00EB1A1A" w:rsidRDefault="00EB1A1A" w:rsidP="002853E4">
      <w:pPr>
        <w:spacing w:line="276" w:lineRule="auto"/>
        <w:jc w:val="both"/>
        <w:rPr>
          <w:rFonts w:ascii="Goudy Old Style" w:hAnsi="Goudy Old Style"/>
          <w:sz w:val="22"/>
          <w:szCs w:val="22"/>
        </w:rPr>
      </w:pPr>
      <w:r>
        <w:rPr>
          <w:rFonts w:ascii="Goudy Old Style" w:hAnsi="Goudy Old Style"/>
          <w:sz w:val="22"/>
          <w:szCs w:val="22"/>
        </w:rPr>
        <w:t>Another response is that if</w:t>
      </w:r>
      <w:r w:rsidR="007376CA">
        <w:rPr>
          <w:rFonts w:ascii="Goudy Old Style" w:hAnsi="Goudy Old Style"/>
          <w:sz w:val="22"/>
          <w:szCs w:val="22"/>
        </w:rPr>
        <w:t xml:space="preserve"> we allow, for the success of conceptual engineering, that</w:t>
      </w:r>
      <w:r>
        <w:rPr>
          <w:rFonts w:ascii="Goudy Old Style" w:hAnsi="Goudy Old Style"/>
          <w:sz w:val="22"/>
          <w:szCs w:val="22"/>
        </w:rPr>
        <w:t xml:space="preserve"> a revised linguistic practice is adopted for the wrong reasons, or mere conformity, or by accident owing to something else being selected-for, then this runs the risk of perversion. </w:t>
      </w:r>
      <w:r w:rsidR="007376CA">
        <w:rPr>
          <w:rFonts w:ascii="Goudy Old Style" w:hAnsi="Goudy Old Style"/>
          <w:sz w:val="22"/>
          <w:szCs w:val="22"/>
        </w:rPr>
        <w:t xml:space="preserve">For example, if it turns out that the dominant reason why people have adopted revised linguistic practices with ‘food’ is that it will help solve climate change, then with the resolution of climate change, linguistic practices might revert back to applying ‘food’ to non-human animals. Clearly it is a good thing if climate change were to be resolved. However, there are harmful consequences for non-human animals if people do not accept that </w:t>
      </w:r>
      <w:r w:rsidR="0079269D">
        <w:rPr>
          <w:rFonts w:ascii="Goudy Old Style" w:hAnsi="Goudy Old Style"/>
          <w:sz w:val="22"/>
          <w:szCs w:val="22"/>
        </w:rPr>
        <w:t xml:space="preserve">we ought to revise linguistic practices with ‘food’ to end the suffering of farmed animals. </w:t>
      </w:r>
    </w:p>
    <w:p w14:paraId="580721B8" w14:textId="77777777" w:rsidR="002A058B" w:rsidRDefault="002A058B" w:rsidP="002853E4">
      <w:pPr>
        <w:spacing w:line="276" w:lineRule="auto"/>
        <w:jc w:val="both"/>
        <w:rPr>
          <w:rFonts w:ascii="Goudy Old Style" w:hAnsi="Goudy Old Style"/>
          <w:sz w:val="22"/>
          <w:szCs w:val="22"/>
        </w:rPr>
      </w:pPr>
    </w:p>
    <w:p w14:paraId="24A56D82" w14:textId="68A43D80" w:rsidR="002A058B" w:rsidRPr="00050D99" w:rsidRDefault="00786690" w:rsidP="002853E4">
      <w:pPr>
        <w:spacing w:line="276" w:lineRule="auto"/>
        <w:jc w:val="both"/>
        <w:rPr>
          <w:rFonts w:ascii="Goudy Old Style" w:hAnsi="Goudy Old Style"/>
          <w:b/>
          <w:sz w:val="22"/>
          <w:szCs w:val="22"/>
        </w:rPr>
      </w:pPr>
      <w:r w:rsidRPr="00050D99">
        <w:rPr>
          <w:rFonts w:ascii="Goudy Old Style" w:hAnsi="Goudy Old Style"/>
          <w:b/>
          <w:sz w:val="22"/>
          <w:szCs w:val="22"/>
        </w:rPr>
        <w:t xml:space="preserve">4. Taking Stock </w:t>
      </w:r>
    </w:p>
    <w:p w14:paraId="7C51C94B" w14:textId="77777777" w:rsidR="00786690" w:rsidRDefault="00786690" w:rsidP="002853E4">
      <w:pPr>
        <w:spacing w:line="276" w:lineRule="auto"/>
        <w:jc w:val="both"/>
        <w:rPr>
          <w:rFonts w:ascii="Goudy Old Style" w:hAnsi="Goudy Old Style"/>
          <w:sz w:val="22"/>
          <w:szCs w:val="22"/>
        </w:rPr>
      </w:pPr>
    </w:p>
    <w:p w14:paraId="7FD8500E" w14:textId="10D8B2BC" w:rsidR="00786690" w:rsidRDefault="00786690" w:rsidP="002853E4">
      <w:pPr>
        <w:spacing w:line="276" w:lineRule="auto"/>
        <w:jc w:val="both"/>
        <w:rPr>
          <w:rFonts w:ascii="Goudy Old Style" w:hAnsi="Goudy Old Style"/>
          <w:sz w:val="22"/>
          <w:szCs w:val="22"/>
        </w:rPr>
      </w:pPr>
      <w:r>
        <w:rPr>
          <w:rFonts w:ascii="Goudy Old Style" w:hAnsi="Goudy Old Style"/>
          <w:sz w:val="22"/>
          <w:szCs w:val="22"/>
        </w:rPr>
        <w:t xml:space="preserve">So, who wins? </w:t>
      </w:r>
      <w:r w:rsidR="00A710AC">
        <w:rPr>
          <w:rFonts w:ascii="Goudy Old Style" w:hAnsi="Goudy Old Style"/>
          <w:sz w:val="22"/>
          <w:szCs w:val="22"/>
        </w:rPr>
        <w:t>The foregoing reasons lean clearly in favor of the ‘functional’ account. Neither the ‘worldly’ account nor the ‘alignment</w:t>
      </w:r>
      <w:r w:rsidR="00AE3F77">
        <w:rPr>
          <w:rFonts w:ascii="Goudy Old Style" w:hAnsi="Goudy Old Style"/>
          <w:sz w:val="22"/>
          <w:szCs w:val="22"/>
        </w:rPr>
        <w:t>’ account</w:t>
      </w:r>
      <w:r w:rsidR="00A710AC">
        <w:rPr>
          <w:rFonts w:ascii="Goudy Old Style" w:hAnsi="Goudy Old Style"/>
          <w:sz w:val="22"/>
          <w:szCs w:val="22"/>
        </w:rPr>
        <w:t xml:space="preserve"> seem to do well with respect to control, looping effects, and the risk of perversion. In contrast, the ‘functional’ account does well with respect to all axes, however when it comes to the right kind of reasons, it might turn o</w:t>
      </w:r>
      <w:r w:rsidR="00E75E64">
        <w:rPr>
          <w:rFonts w:ascii="Goudy Old Style" w:hAnsi="Goudy Old Style"/>
          <w:sz w:val="22"/>
          <w:szCs w:val="22"/>
        </w:rPr>
        <w:t xml:space="preserve">ut that etiological functions are simply too hard to manufacture – at least for morally motivated linguistic practices. </w:t>
      </w:r>
    </w:p>
    <w:p w14:paraId="0071108B" w14:textId="77777777" w:rsidR="00E75E64" w:rsidRDefault="00E75E64" w:rsidP="002853E4">
      <w:pPr>
        <w:spacing w:line="276" w:lineRule="auto"/>
        <w:jc w:val="both"/>
        <w:rPr>
          <w:rFonts w:ascii="Goudy Old Style" w:hAnsi="Goudy Old Style"/>
          <w:sz w:val="22"/>
          <w:szCs w:val="22"/>
        </w:rPr>
      </w:pPr>
    </w:p>
    <w:p w14:paraId="309B4D2B" w14:textId="5E92C7ED" w:rsidR="00E75E64" w:rsidRDefault="00E75E64" w:rsidP="002853E4">
      <w:pPr>
        <w:spacing w:line="276" w:lineRule="auto"/>
        <w:jc w:val="both"/>
        <w:rPr>
          <w:rFonts w:ascii="Goudy Old Style" w:hAnsi="Goudy Old Style"/>
          <w:sz w:val="22"/>
          <w:szCs w:val="22"/>
        </w:rPr>
      </w:pPr>
      <w:r>
        <w:rPr>
          <w:rFonts w:ascii="Goudy Old Style" w:hAnsi="Goudy Old Style"/>
          <w:sz w:val="22"/>
          <w:szCs w:val="22"/>
        </w:rPr>
        <w:t xml:space="preserve">This assessment of </w:t>
      </w:r>
      <w:r w:rsidR="00775B5E">
        <w:rPr>
          <w:rFonts w:ascii="Goudy Old Style" w:hAnsi="Goudy Old Style"/>
          <w:sz w:val="22"/>
          <w:szCs w:val="22"/>
        </w:rPr>
        <w:t xml:space="preserve">the </w:t>
      </w:r>
      <w:r>
        <w:rPr>
          <w:rFonts w:ascii="Goudy Old Style" w:hAnsi="Goudy Old Style"/>
          <w:sz w:val="22"/>
          <w:szCs w:val="22"/>
        </w:rPr>
        <w:t>relative merits</w:t>
      </w:r>
      <w:r w:rsidR="00775B5E">
        <w:rPr>
          <w:rFonts w:ascii="Goudy Old Style" w:hAnsi="Goudy Old Style"/>
          <w:sz w:val="22"/>
          <w:szCs w:val="22"/>
        </w:rPr>
        <w:t xml:space="preserve"> of each framework of conceptual engineering</w:t>
      </w:r>
      <w:r>
        <w:rPr>
          <w:rFonts w:ascii="Goudy Old Style" w:hAnsi="Goudy Old Style"/>
          <w:sz w:val="22"/>
          <w:szCs w:val="22"/>
        </w:rPr>
        <w:t xml:space="preserve"> does not settle the dispute as to which framework is correct. If it turns out that there is no way of plausibly defending the idea of the function of a linguistic practice or concept, then of course the ‘functional’ account should be abandoned. </w:t>
      </w:r>
      <w:r w:rsidR="001471F1">
        <w:rPr>
          <w:rFonts w:ascii="Goudy Old Style" w:hAnsi="Goudy Old Style"/>
          <w:sz w:val="22"/>
          <w:szCs w:val="22"/>
        </w:rPr>
        <w:t>After all,</w:t>
      </w:r>
      <w:r>
        <w:rPr>
          <w:rFonts w:ascii="Goudy Old Style" w:hAnsi="Goudy Old Style"/>
          <w:sz w:val="22"/>
          <w:szCs w:val="22"/>
        </w:rPr>
        <w:t xml:space="preserve"> the best framework of conceptual engineering for social justice theorizing is, minimally, one that exists. However, given that it is by no means settled which framework of conceptual engineering is correct, I take it that this means it is available to us to make a decision as to which framework we want to adopt on non-epistemic grounds. That is, the decision can be based </w:t>
      </w:r>
      <w:r w:rsidR="00CE1FE1">
        <w:rPr>
          <w:rFonts w:ascii="Goudy Old Style" w:hAnsi="Goudy Old Style"/>
          <w:sz w:val="22"/>
          <w:szCs w:val="22"/>
        </w:rPr>
        <w:t>on</w:t>
      </w:r>
      <w:r>
        <w:rPr>
          <w:rFonts w:ascii="Goudy Old Style" w:hAnsi="Goudy Old Style"/>
          <w:sz w:val="22"/>
          <w:szCs w:val="22"/>
        </w:rPr>
        <w:t xml:space="preserve"> the goal of resolving unjust social relations. </w:t>
      </w:r>
    </w:p>
    <w:p w14:paraId="6E963F66" w14:textId="77777777" w:rsidR="00E75E64" w:rsidRDefault="00E75E64" w:rsidP="002853E4">
      <w:pPr>
        <w:spacing w:line="276" w:lineRule="auto"/>
        <w:jc w:val="both"/>
        <w:rPr>
          <w:rFonts w:ascii="Goudy Old Style" w:hAnsi="Goudy Old Style"/>
          <w:sz w:val="22"/>
          <w:szCs w:val="22"/>
        </w:rPr>
      </w:pPr>
    </w:p>
    <w:p w14:paraId="317E80CC" w14:textId="77777777" w:rsidR="00715835" w:rsidRDefault="00715835" w:rsidP="002853E4">
      <w:pPr>
        <w:spacing w:line="276" w:lineRule="auto"/>
        <w:jc w:val="both"/>
        <w:rPr>
          <w:rFonts w:ascii="Goudy Old Style" w:hAnsi="Goudy Old Style"/>
          <w:b/>
          <w:sz w:val="22"/>
          <w:szCs w:val="22"/>
        </w:rPr>
      </w:pPr>
    </w:p>
    <w:p w14:paraId="73AB80F1" w14:textId="19BC37A6" w:rsidR="00EB1A1A" w:rsidRPr="009A060C" w:rsidRDefault="00E409FC" w:rsidP="002853E4">
      <w:pPr>
        <w:spacing w:line="276" w:lineRule="auto"/>
        <w:jc w:val="both"/>
        <w:rPr>
          <w:rFonts w:ascii="Goudy Old Style" w:hAnsi="Goudy Old Style"/>
          <w:b/>
          <w:sz w:val="22"/>
          <w:szCs w:val="22"/>
        </w:rPr>
      </w:pPr>
      <w:r w:rsidRPr="009A060C">
        <w:rPr>
          <w:rFonts w:ascii="Goudy Old Style" w:hAnsi="Goudy Old Style"/>
          <w:b/>
          <w:sz w:val="22"/>
          <w:szCs w:val="22"/>
        </w:rPr>
        <w:t xml:space="preserve">References </w:t>
      </w:r>
    </w:p>
    <w:p w14:paraId="2C3C209F" w14:textId="77777777" w:rsidR="00E409FC" w:rsidRDefault="00E409FC" w:rsidP="002853E4">
      <w:pPr>
        <w:spacing w:line="276" w:lineRule="auto"/>
        <w:jc w:val="both"/>
        <w:rPr>
          <w:rFonts w:ascii="Goudy Old Style" w:hAnsi="Goudy Old Style"/>
          <w:sz w:val="22"/>
          <w:szCs w:val="22"/>
        </w:rPr>
      </w:pPr>
    </w:p>
    <w:p w14:paraId="0167DA1B" w14:textId="32E7040B" w:rsidR="00332ABB" w:rsidRPr="00332ABB" w:rsidRDefault="00332ABB" w:rsidP="00696580">
      <w:pPr>
        <w:spacing w:line="276" w:lineRule="auto"/>
        <w:jc w:val="both"/>
        <w:rPr>
          <w:rFonts w:ascii="Goudy Old Style" w:hAnsi="Goudy Old Style"/>
          <w:sz w:val="22"/>
          <w:szCs w:val="22"/>
        </w:rPr>
      </w:pPr>
      <w:r>
        <w:rPr>
          <w:rFonts w:ascii="Goudy Old Style" w:hAnsi="Goudy Old Style"/>
          <w:sz w:val="22"/>
          <w:szCs w:val="22"/>
        </w:rPr>
        <w:t xml:space="preserve">Andow, James. Forthcoming. Conceptual Engineering is Unlikely to Work. So What? </w:t>
      </w:r>
      <w:r>
        <w:rPr>
          <w:rFonts w:ascii="Goudy Old Style" w:hAnsi="Goudy Old Style"/>
          <w:i/>
          <w:sz w:val="22"/>
          <w:szCs w:val="22"/>
        </w:rPr>
        <w:t xml:space="preserve">Inquiry. </w:t>
      </w:r>
    </w:p>
    <w:p w14:paraId="0826F123" w14:textId="77777777" w:rsidR="00332ABB" w:rsidRDefault="00332ABB" w:rsidP="00696580">
      <w:pPr>
        <w:spacing w:line="276" w:lineRule="auto"/>
        <w:jc w:val="both"/>
        <w:rPr>
          <w:rFonts w:ascii="Goudy Old Style" w:hAnsi="Goudy Old Style"/>
          <w:sz w:val="22"/>
          <w:szCs w:val="22"/>
        </w:rPr>
      </w:pPr>
    </w:p>
    <w:p w14:paraId="5645D486" w14:textId="7EB13FDD" w:rsidR="00D5090D" w:rsidRPr="00D5090D" w:rsidRDefault="00D5090D" w:rsidP="00696580">
      <w:pPr>
        <w:spacing w:line="276" w:lineRule="auto"/>
        <w:jc w:val="both"/>
        <w:rPr>
          <w:rFonts w:ascii="Goudy Old Style" w:hAnsi="Goudy Old Style"/>
          <w:sz w:val="22"/>
          <w:szCs w:val="22"/>
        </w:rPr>
      </w:pPr>
      <w:r>
        <w:rPr>
          <w:rFonts w:ascii="Goudy Old Style" w:hAnsi="Goudy Old Style"/>
          <w:sz w:val="22"/>
          <w:szCs w:val="22"/>
        </w:rPr>
        <w:t xml:space="preserve">Barnes, Elizabeth. 2016. </w:t>
      </w:r>
      <w:r>
        <w:rPr>
          <w:rFonts w:ascii="Goudy Old Style" w:hAnsi="Goudy Old Style"/>
          <w:i/>
          <w:sz w:val="22"/>
          <w:szCs w:val="22"/>
        </w:rPr>
        <w:t>The Minority Body: A Theory of Disability</w:t>
      </w:r>
      <w:r>
        <w:rPr>
          <w:rFonts w:ascii="Goudy Old Style" w:hAnsi="Goudy Old Style"/>
          <w:sz w:val="22"/>
          <w:szCs w:val="22"/>
        </w:rPr>
        <w:t xml:space="preserve">. Oxford: Oxford University Press. </w:t>
      </w:r>
    </w:p>
    <w:p w14:paraId="4FF70A0C" w14:textId="77777777" w:rsidR="00D5090D" w:rsidRDefault="00D5090D" w:rsidP="00696580">
      <w:pPr>
        <w:spacing w:line="276" w:lineRule="auto"/>
        <w:jc w:val="both"/>
        <w:rPr>
          <w:rFonts w:ascii="Goudy Old Style" w:hAnsi="Goudy Old Style"/>
          <w:sz w:val="22"/>
          <w:szCs w:val="22"/>
        </w:rPr>
      </w:pPr>
    </w:p>
    <w:p w14:paraId="31DF15D0" w14:textId="769571FC" w:rsidR="00360AA6" w:rsidRDefault="00360AA6" w:rsidP="00696580">
      <w:pPr>
        <w:spacing w:line="276" w:lineRule="auto"/>
        <w:jc w:val="both"/>
        <w:rPr>
          <w:rFonts w:ascii="Goudy Old Style" w:hAnsi="Goudy Old Style"/>
          <w:sz w:val="22"/>
          <w:szCs w:val="22"/>
        </w:rPr>
      </w:pPr>
      <w:r>
        <w:rPr>
          <w:rFonts w:ascii="Goudy Old Style" w:hAnsi="Goudy Old Style"/>
          <w:sz w:val="22"/>
          <w:szCs w:val="22"/>
        </w:rPr>
        <w:t xml:space="preserve">Barnes, Elizabeth. 2019. Gender and Gender Terms. </w:t>
      </w:r>
      <w:r>
        <w:rPr>
          <w:rFonts w:ascii="Goudy Old Style" w:hAnsi="Goudy Old Style"/>
          <w:i/>
          <w:sz w:val="22"/>
          <w:szCs w:val="22"/>
        </w:rPr>
        <w:t>Nous</w:t>
      </w:r>
      <w:r>
        <w:rPr>
          <w:rFonts w:ascii="Goudy Old Style" w:hAnsi="Goudy Old Style"/>
          <w:sz w:val="22"/>
          <w:szCs w:val="22"/>
        </w:rPr>
        <w:t xml:space="preserve">. </w:t>
      </w:r>
    </w:p>
    <w:p w14:paraId="56549937" w14:textId="77777777" w:rsidR="00360AA6" w:rsidRDefault="00360AA6" w:rsidP="00696580">
      <w:pPr>
        <w:spacing w:line="276" w:lineRule="auto"/>
        <w:jc w:val="both"/>
        <w:rPr>
          <w:rFonts w:ascii="Goudy Old Style" w:hAnsi="Goudy Old Style"/>
          <w:sz w:val="22"/>
          <w:szCs w:val="22"/>
        </w:rPr>
      </w:pPr>
    </w:p>
    <w:p w14:paraId="7D77C177" w14:textId="7397E7E6" w:rsidR="001E62B6" w:rsidRDefault="001E62B6" w:rsidP="00696580">
      <w:pPr>
        <w:spacing w:line="276" w:lineRule="auto"/>
        <w:jc w:val="both"/>
        <w:rPr>
          <w:rFonts w:ascii="Goudy Old Style" w:hAnsi="Goudy Old Style"/>
          <w:sz w:val="22"/>
          <w:szCs w:val="22"/>
        </w:rPr>
      </w:pPr>
      <w:r w:rsidRPr="00443123">
        <w:rPr>
          <w:rFonts w:ascii="Goudy Old Style" w:hAnsi="Goudy Old Style"/>
          <w:sz w:val="22"/>
          <w:szCs w:val="22"/>
        </w:rPr>
        <w:t xml:space="preserve">Brigandt, Ingo. 2010. The Epistemic Goal of Concept: Accounting for the Rationality of Semantic Change and Variation. </w:t>
      </w:r>
      <w:r w:rsidRPr="00443123">
        <w:rPr>
          <w:rFonts w:ascii="Goudy Old Style" w:hAnsi="Goudy Old Style"/>
          <w:i/>
          <w:sz w:val="22"/>
          <w:szCs w:val="22"/>
        </w:rPr>
        <w:t>Synthese</w:t>
      </w:r>
      <w:r w:rsidRPr="00443123">
        <w:rPr>
          <w:rFonts w:ascii="Goudy Old Style" w:hAnsi="Goudy Old Style"/>
          <w:sz w:val="22"/>
          <w:szCs w:val="22"/>
        </w:rPr>
        <w:t xml:space="preserve"> 177: 19 – 40.</w:t>
      </w:r>
    </w:p>
    <w:p w14:paraId="7645ECBC" w14:textId="77777777" w:rsidR="001E62B6" w:rsidRDefault="001E62B6" w:rsidP="00696580">
      <w:pPr>
        <w:spacing w:line="276" w:lineRule="auto"/>
        <w:jc w:val="both"/>
        <w:rPr>
          <w:rFonts w:ascii="Goudy Old Style" w:hAnsi="Goudy Old Style"/>
          <w:sz w:val="22"/>
          <w:szCs w:val="22"/>
        </w:rPr>
      </w:pPr>
    </w:p>
    <w:p w14:paraId="043CBFE7" w14:textId="77777777" w:rsidR="00696580" w:rsidRPr="00443123" w:rsidRDefault="00696580" w:rsidP="00696580">
      <w:pPr>
        <w:spacing w:line="276" w:lineRule="auto"/>
        <w:jc w:val="both"/>
        <w:rPr>
          <w:rFonts w:ascii="Goudy Old Style" w:hAnsi="Goudy Old Style"/>
          <w:sz w:val="22"/>
          <w:szCs w:val="22"/>
        </w:rPr>
      </w:pPr>
      <w:r>
        <w:rPr>
          <w:rFonts w:ascii="Goudy Old Style" w:hAnsi="Goudy Old Style"/>
          <w:sz w:val="22"/>
          <w:szCs w:val="22"/>
        </w:rPr>
        <w:t>Cappelen, Herma</w:t>
      </w:r>
      <w:r w:rsidRPr="00443123">
        <w:rPr>
          <w:rFonts w:ascii="Goudy Old Style" w:hAnsi="Goudy Old Style"/>
          <w:sz w:val="22"/>
          <w:szCs w:val="22"/>
        </w:rPr>
        <w:t xml:space="preserve">n. 2018. </w:t>
      </w:r>
      <w:r w:rsidRPr="00443123">
        <w:rPr>
          <w:rFonts w:ascii="Goudy Old Style" w:hAnsi="Goudy Old Style"/>
          <w:i/>
          <w:sz w:val="22"/>
          <w:szCs w:val="22"/>
        </w:rPr>
        <w:t xml:space="preserve">Fixing Language: An Essay on Conceptual Engineering. </w:t>
      </w:r>
      <w:r w:rsidRPr="00443123">
        <w:rPr>
          <w:rFonts w:ascii="Goudy Old Style" w:hAnsi="Goudy Old Style"/>
          <w:sz w:val="22"/>
          <w:szCs w:val="22"/>
        </w:rPr>
        <w:t>Oxford: Oxford University Press.</w:t>
      </w:r>
    </w:p>
    <w:p w14:paraId="64AFA482" w14:textId="77777777" w:rsidR="00E409FC" w:rsidRDefault="00E409FC" w:rsidP="002853E4">
      <w:pPr>
        <w:spacing w:line="276" w:lineRule="auto"/>
        <w:jc w:val="both"/>
        <w:rPr>
          <w:rFonts w:ascii="Goudy Old Style" w:hAnsi="Goudy Old Style"/>
          <w:sz w:val="22"/>
          <w:szCs w:val="22"/>
        </w:rPr>
      </w:pPr>
    </w:p>
    <w:p w14:paraId="0111BDFD" w14:textId="2801EBBE" w:rsidR="00257591" w:rsidRPr="00257591" w:rsidRDefault="00257591" w:rsidP="0076639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Craig, Edward. 1990. </w:t>
      </w:r>
      <w:r>
        <w:rPr>
          <w:rFonts w:ascii="Goudy Old Style" w:hAnsi="Goudy Old Style" w:cs="Times New Roman"/>
          <w:i/>
          <w:sz w:val="22"/>
          <w:szCs w:val="22"/>
          <w:lang w:val="en-US"/>
        </w:rPr>
        <w:t>Knowledge and the State of Nature: An Essay in Conceptual Synthesis</w:t>
      </w:r>
      <w:r>
        <w:rPr>
          <w:rFonts w:ascii="Goudy Old Style" w:hAnsi="Goudy Old Style" w:cs="Times New Roman"/>
          <w:sz w:val="22"/>
          <w:szCs w:val="22"/>
          <w:lang w:val="en-US"/>
        </w:rPr>
        <w:t xml:space="preserve">. Oxford: Clarendon Press. </w:t>
      </w:r>
    </w:p>
    <w:p w14:paraId="20B244E4" w14:textId="77777777" w:rsidR="00257591" w:rsidRDefault="00257591" w:rsidP="00766394">
      <w:pPr>
        <w:spacing w:line="276" w:lineRule="auto"/>
        <w:jc w:val="both"/>
        <w:rPr>
          <w:rFonts w:ascii="Goudy Old Style" w:hAnsi="Goudy Old Style" w:cs="Times New Roman"/>
          <w:sz w:val="22"/>
          <w:szCs w:val="22"/>
          <w:lang w:val="en-US"/>
        </w:rPr>
      </w:pPr>
    </w:p>
    <w:p w14:paraId="4FD2B1DA" w14:textId="77777777" w:rsidR="00766394" w:rsidRPr="00766394" w:rsidRDefault="00766394" w:rsidP="0076639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Dembroff, Robin. 2016. What is Sexual Orientation? </w:t>
      </w:r>
      <w:r>
        <w:rPr>
          <w:rFonts w:ascii="Goudy Old Style" w:hAnsi="Goudy Old Style" w:cs="Times New Roman"/>
          <w:i/>
          <w:sz w:val="22"/>
          <w:szCs w:val="22"/>
          <w:lang w:val="en-US"/>
        </w:rPr>
        <w:t>Philosophers’ Imprint</w:t>
      </w:r>
      <w:r>
        <w:rPr>
          <w:rFonts w:ascii="Goudy Old Style" w:hAnsi="Goudy Old Style" w:cs="Times New Roman"/>
          <w:sz w:val="22"/>
          <w:szCs w:val="22"/>
          <w:lang w:val="en-US"/>
        </w:rPr>
        <w:t xml:space="preserve"> 16. </w:t>
      </w:r>
    </w:p>
    <w:p w14:paraId="3271B8FE" w14:textId="77777777" w:rsidR="00766394" w:rsidRDefault="00766394" w:rsidP="00766394">
      <w:pPr>
        <w:spacing w:line="276" w:lineRule="auto"/>
        <w:jc w:val="both"/>
        <w:rPr>
          <w:rFonts w:ascii="Goudy Old Style" w:hAnsi="Goudy Old Style"/>
          <w:sz w:val="22"/>
          <w:szCs w:val="22"/>
        </w:rPr>
      </w:pPr>
    </w:p>
    <w:p w14:paraId="5AE5DB4E" w14:textId="77777777" w:rsidR="00766394" w:rsidRPr="00674DEC" w:rsidRDefault="00766394" w:rsidP="00766394">
      <w:pPr>
        <w:spacing w:line="276" w:lineRule="auto"/>
        <w:jc w:val="both"/>
        <w:rPr>
          <w:rFonts w:ascii="Goudy Old Style" w:hAnsi="Goudy Old Style"/>
          <w:i/>
          <w:sz w:val="22"/>
          <w:szCs w:val="22"/>
        </w:rPr>
      </w:pPr>
      <w:r>
        <w:rPr>
          <w:rFonts w:ascii="Goudy Old Style" w:hAnsi="Goudy Old Style"/>
          <w:sz w:val="22"/>
          <w:szCs w:val="22"/>
        </w:rPr>
        <w:t xml:space="preserve">Dembroff, Robin. Forthcoming a. Real Talk on the Metaphysics of Gender. </w:t>
      </w:r>
      <w:r>
        <w:rPr>
          <w:rFonts w:ascii="Goudy Old Style" w:hAnsi="Goudy Old Style"/>
          <w:i/>
          <w:sz w:val="22"/>
          <w:szCs w:val="22"/>
        </w:rPr>
        <w:t xml:space="preserve">Philosophical Topics. </w:t>
      </w:r>
    </w:p>
    <w:p w14:paraId="77027D53" w14:textId="77777777" w:rsidR="00766394" w:rsidRDefault="00766394" w:rsidP="002853E4">
      <w:pPr>
        <w:spacing w:line="276" w:lineRule="auto"/>
        <w:jc w:val="both"/>
        <w:rPr>
          <w:rFonts w:ascii="Goudy Old Style" w:hAnsi="Goudy Old Style" w:cs="Times New Roman"/>
          <w:sz w:val="22"/>
          <w:szCs w:val="22"/>
          <w:lang w:val="en-US"/>
        </w:rPr>
      </w:pPr>
    </w:p>
    <w:p w14:paraId="780E3F27" w14:textId="247CDD09" w:rsidR="00280347" w:rsidRPr="002A74AD" w:rsidRDefault="00280347" w:rsidP="002853E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Fischer, </w:t>
      </w:r>
      <w:r w:rsidR="002A74AD">
        <w:rPr>
          <w:rFonts w:ascii="Goudy Old Style" w:hAnsi="Goudy Old Style" w:cs="Times New Roman"/>
          <w:sz w:val="22"/>
          <w:szCs w:val="22"/>
          <w:lang w:val="en-US"/>
        </w:rPr>
        <w:t xml:space="preserve">Eugen. 2020. Conceptual Control: On the Feasibility of Conceptual Engineering. </w:t>
      </w:r>
      <w:r w:rsidR="002A74AD">
        <w:rPr>
          <w:rFonts w:ascii="Goudy Old Style" w:hAnsi="Goudy Old Style" w:cs="Times New Roman"/>
          <w:i/>
          <w:sz w:val="22"/>
          <w:szCs w:val="22"/>
          <w:lang w:val="en-US"/>
        </w:rPr>
        <w:t xml:space="preserve">Inquiry </w:t>
      </w:r>
      <w:r w:rsidR="002A74AD">
        <w:rPr>
          <w:rFonts w:ascii="Goudy Old Style" w:hAnsi="Goudy Old Style" w:cs="Times New Roman"/>
          <w:sz w:val="22"/>
          <w:szCs w:val="22"/>
          <w:lang w:val="en-US"/>
        </w:rPr>
        <w:t>DOI</w:t>
      </w:r>
      <w:r w:rsidR="00BD563B">
        <w:rPr>
          <w:rFonts w:ascii="Goudy Old Style" w:hAnsi="Goudy Old Style" w:cs="Times New Roman"/>
          <w:sz w:val="22"/>
          <w:szCs w:val="22"/>
          <w:lang w:val="en-US"/>
        </w:rPr>
        <w:t>: 10.1080/0020174x.2020.1773309</w:t>
      </w:r>
    </w:p>
    <w:p w14:paraId="5599AB90" w14:textId="77777777" w:rsidR="00280347" w:rsidRDefault="00280347" w:rsidP="002853E4">
      <w:pPr>
        <w:spacing w:line="276" w:lineRule="auto"/>
        <w:jc w:val="both"/>
        <w:rPr>
          <w:rFonts w:ascii="Goudy Old Style" w:hAnsi="Goudy Old Style" w:cs="Times New Roman"/>
          <w:sz w:val="22"/>
          <w:szCs w:val="22"/>
          <w:lang w:val="en-US"/>
        </w:rPr>
      </w:pPr>
    </w:p>
    <w:p w14:paraId="32CF9EFB" w14:textId="2CEE87C5" w:rsidR="00C652FD" w:rsidRPr="00C652FD" w:rsidRDefault="00C652FD" w:rsidP="002853E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Fisher, J.C. 2015. Pragmatic Experimental Philosophy. </w:t>
      </w:r>
      <w:r>
        <w:rPr>
          <w:rFonts w:ascii="Goudy Old Style" w:hAnsi="Goudy Old Style" w:cs="Times New Roman"/>
          <w:i/>
          <w:sz w:val="22"/>
          <w:szCs w:val="22"/>
          <w:lang w:val="en-US"/>
        </w:rPr>
        <w:t xml:space="preserve">Philosophical Psychology </w:t>
      </w:r>
      <w:r>
        <w:rPr>
          <w:rFonts w:ascii="Goudy Old Style" w:hAnsi="Goudy Old Style" w:cs="Times New Roman"/>
          <w:sz w:val="22"/>
          <w:szCs w:val="22"/>
          <w:lang w:val="en-US"/>
        </w:rPr>
        <w:t xml:space="preserve">28 (3), pp. 412 – 433. </w:t>
      </w:r>
    </w:p>
    <w:p w14:paraId="7C891AA1" w14:textId="77777777" w:rsidR="00C652FD" w:rsidRDefault="00C652FD" w:rsidP="002853E4">
      <w:pPr>
        <w:spacing w:line="276" w:lineRule="auto"/>
        <w:jc w:val="both"/>
        <w:rPr>
          <w:rFonts w:ascii="Goudy Old Style" w:hAnsi="Goudy Old Style" w:cs="Times New Roman"/>
          <w:sz w:val="22"/>
          <w:szCs w:val="22"/>
          <w:lang w:val="en-US"/>
        </w:rPr>
      </w:pPr>
    </w:p>
    <w:p w14:paraId="6392DE07" w14:textId="23E9A6DD" w:rsidR="00332ABB" w:rsidRPr="00332ABB" w:rsidRDefault="00332ABB" w:rsidP="002853E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Fricker, Miranda. 1998. Rational Authority and Social Power: Towards a Truly Social Epistemology. </w:t>
      </w:r>
      <w:r>
        <w:rPr>
          <w:rFonts w:ascii="Goudy Old Style" w:hAnsi="Goudy Old Style" w:cs="Times New Roman"/>
          <w:i/>
          <w:sz w:val="22"/>
          <w:szCs w:val="22"/>
          <w:lang w:val="en-US"/>
        </w:rPr>
        <w:t xml:space="preserve">Proceedings of the Aristotelian Society </w:t>
      </w:r>
      <w:r>
        <w:rPr>
          <w:rFonts w:ascii="Goudy Old Style" w:hAnsi="Goudy Old Style" w:cs="Times New Roman"/>
          <w:sz w:val="22"/>
          <w:szCs w:val="22"/>
          <w:lang w:val="en-US"/>
        </w:rPr>
        <w:t xml:space="preserve">98 (2): 159 – 177. </w:t>
      </w:r>
    </w:p>
    <w:p w14:paraId="145CB00D" w14:textId="77777777" w:rsidR="00332ABB" w:rsidRDefault="00332ABB" w:rsidP="002853E4">
      <w:pPr>
        <w:spacing w:line="276" w:lineRule="auto"/>
        <w:jc w:val="both"/>
        <w:rPr>
          <w:rFonts w:ascii="Goudy Old Style" w:hAnsi="Goudy Old Style" w:cs="Times New Roman"/>
          <w:sz w:val="22"/>
          <w:szCs w:val="22"/>
          <w:lang w:val="en-US"/>
        </w:rPr>
      </w:pPr>
    </w:p>
    <w:p w14:paraId="6D1B5507" w14:textId="793FE628" w:rsidR="002A74AD" w:rsidRPr="002A74AD" w:rsidRDefault="002A74AD" w:rsidP="002853E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Hacking, Ian. 1999. </w:t>
      </w:r>
      <w:r>
        <w:rPr>
          <w:rFonts w:ascii="Goudy Old Style" w:hAnsi="Goudy Old Style" w:cs="Times New Roman"/>
          <w:i/>
          <w:sz w:val="22"/>
          <w:szCs w:val="22"/>
          <w:lang w:val="en-US"/>
        </w:rPr>
        <w:t xml:space="preserve">The Social Construction of What? </w:t>
      </w:r>
      <w:r>
        <w:rPr>
          <w:rFonts w:ascii="Goudy Old Style" w:hAnsi="Goudy Old Style" w:cs="Times New Roman"/>
          <w:sz w:val="22"/>
          <w:szCs w:val="22"/>
          <w:lang w:val="en-US"/>
        </w:rPr>
        <w:t xml:space="preserve">MA: Harvard University Press. </w:t>
      </w:r>
    </w:p>
    <w:p w14:paraId="4C99D924" w14:textId="77777777" w:rsidR="002A74AD" w:rsidRDefault="002A74AD" w:rsidP="002853E4">
      <w:pPr>
        <w:spacing w:line="276" w:lineRule="auto"/>
        <w:jc w:val="both"/>
        <w:rPr>
          <w:rFonts w:ascii="Goudy Old Style" w:hAnsi="Goudy Old Style" w:cs="Times New Roman"/>
          <w:sz w:val="22"/>
          <w:szCs w:val="22"/>
          <w:lang w:val="en-US"/>
        </w:rPr>
      </w:pPr>
    </w:p>
    <w:p w14:paraId="3B2F8E3D" w14:textId="3D7743D3" w:rsidR="001E62B6" w:rsidRDefault="001E62B6" w:rsidP="002853E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Haslanger, Sally. 1999. What Knowledge Is and What It Ought to Be: Feminist Values and Normative Epistemology. </w:t>
      </w:r>
      <w:r>
        <w:rPr>
          <w:rFonts w:ascii="Goudy Old Style" w:hAnsi="Goudy Old Style" w:cs="Times New Roman"/>
          <w:i/>
          <w:sz w:val="22"/>
          <w:szCs w:val="22"/>
          <w:lang w:val="en-US"/>
        </w:rPr>
        <w:t xml:space="preserve">Philosophical Perspectives </w:t>
      </w:r>
      <w:r>
        <w:rPr>
          <w:rFonts w:ascii="Goudy Old Style" w:hAnsi="Goudy Old Style" w:cs="Times New Roman"/>
          <w:sz w:val="22"/>
          <w:szCs w:val="22"/>
          <w:lang w:val="en-US"/>
        </w:rPr>
        <w:t>13: 31 – 55.</w:t>
      </w:r>
    </w:p>
    <w:p w14:paraId="2A709E57" w14:textId="77777777" w:rsidR="001E62B6" w:rsidRDefault="001E62B6" w:rsidP="002853E4">
      <w:pPr>
        <w:spacing w:line="276" w:lineRule="auto"/>
        <w:jc w:val="both"/>
        <w:rPr>
          <w:rFonts w:ascii="Goudy Old Style" w:hAnsi="Goudy Old Style" w:cs="Times New Roman"/>
          <w:sz w:val="22"/>
          <w:szCs w:val="22"/>
          <w:lang w:val="en-US"/>
        </w:rPr>
      </w:pPr>
    </w:p>
    <w:p w14:paraId="299ABFA2" w14:textId="6517CCC6" w:rsidR="00696580" w:rsidRDefault="00696580" w:rsidP="002853E4">
      <w:pPr>
        <w:spacing w:line="276" w:lineRule="auto"/>
        <w:jc w:val="both"/>
        <w:rPr>
          <w:rFonts w:ascii="Goudy Old Style" w:hAnsi="Goudy Old Style" w:cs="Times New Roman"/>
          <w:sz w:val="22"/>
          <w:szCs w:val="22"/>
          <w:lang w:val="en-US"/>
        </w:rPr>
      </w:pPr>
      <w:r w:rsidRPr="00443123">
        <w:rPr>
          <w:rFonts w:ascii="Goudy Old Style" w:hAnsi="Goudy Old Style" w:cs="Times New Roman"/>
          <w:sz w:val="22"/>
          <w:szCs w:val="22"/>
          <w:lang w:val="en-US"/>
        </w:rPr>
        <w:t xml:space="preserve">Haslanger, Sally. 2000. Gender and Race: (What) Are They? (What) Do We Want Them to Be? </w:t>
      </w:r>
      <w:r w:rsidRPr="00443123">
        <w:rPr>
          <w:rFonts w:ascii="Goudy Old Style" w:hAnsi="Goudy Old Style" w:cs="Times New Roman"/>
          <w:i/>
          <w:sz w:val="22"/>
          <w:szCs w:val="22"/>
          <w:lang w:val="en-US"/>
        </w:rPr>
        <w:t xml:space="preserve">Nous </w:t>
      </w:r>
      <w:r w:rsidRPr="00443123">
        <w:rPr>
          <w:rFonts w:ascii="Goudy Old Style" w:hAnsi="Goudy Old Style" w:cs="Times New Roman"/>
          <w:sz w:val="22"/>
          <w:szCs w:val="22"/>
          <w:lang w:val="en-US"/>
        </w:rPr>
        <w:t>34 (1): 31 – 55.</w:t>
      </w:r>
    </w:p>
    <w:p w14:paraId="5D17A7FC" w14:textId="77777777" w:rsidR="00696580" w:rsidRDefault="00696580" w:rsidP="002853E4">
      <w:pPr>
        <w:spacing w:line="276" w:lineRule="auto"/>
        <w:jc w:val="both"/>
        <w:rPr>
          <w:rFonts w:ascii="Goudy Old Style" w:hAnsi="Goudy Old Style" w:cs="Times New Roman"/>
          <w:sz w:val="22"/>
          <w:szCs w:val="22"/>
          <w:lang w:val="en-US"/>
        </w:rPr>
      </w:pPr>
    </w:p>
    <w:p w14:paraId="4F9AA128" w14:textId="7A2558E4" w:rsidR="00696580" w:rsidRDefault="00696580" w:rsidP="002853E4">
      <w:pPr>
        <w:spacing w:line="276" w:lineRule="auto"/>
        <w:jc w:val="both"/>
        <w:rPr>
          <w:rFonts w:ascii="Goudy Old Style" w:hAnsi="Goudy Old Style" w:cs="Times New Roman"/>
          <w:sz w:val="22"/>
          <w:szCs w:val="22"/>
          <w:lang w:val="en-US"/>
        </w:rPr>
      </w:pPr>
      <w:r>
        <w:rPr>
          <w:rFonts w:ascii="Goudy Old Style" w:hAnsi="Goudy Old Style"/>
          <w:sz w:val="22"/>
          <w:szCs w:val="22"/>
        </w:rPr>
        <w:t>Haslanger, Sally. 2020. Going On, Not the Same Way</w:t>
      </w:r>
      <w:r w:rsidRPr="00443123">
        <w:rPr>
          <w:rFonts w:ascii="Goudy Old Style" w:hAnsi="Goudy Old Style"/>
          <w:sz w:val="22"/>
          <w:szCs w:val="22"/>
        </w:rPr>
        <w:t xml:space="preserve"> in </w:t>
      </w:r>
      <w:r w:rsidRPr="00443123">
        <w:rPr>
          <w:rFonts w:ascii="Goudy Old Style" w:hAnsi="Goudy Old Style"/>
          <w:i/>
          <w:sz w:val="22"/>
          <w:szCs w:val="22"/>
        </w:rPr>
        <w:t>Conceptual Engineering and Conceptual Ethics</w:t>
      </w:r>
      <w:r w:rsidRPr="00443123">
        <w:rPr>
          <w:rFonts w:ascii="Goudy Old Style" w:hAnsi="Goudy Old Style"/>
          <w:sz w:val="22"/>
          <w:szCs w:val="22"/>
        </w:rPr>
        <w:t xml:space="preserve">, Alexis Burgess, </w:t>
      </w:r>
      <w:r>
        <w:rPr>
          <w:rFonts w:ascii="Goudy Old Style" w:hAnsi="Goudy Old Style"/>
          <w:sz w:val="22"/>
          <w:szCs w:val="22"/>
        </w:rPr>
        <w:t xml:space="preserve">Herman </w:t>
      </w:r>
      <w:r w:rsidRPr="00443123">
        <w:rPr>
          <w:rFonts w:ascii="Goudy Old Style" w:hAnsi="Goudy Old Style"/>
          <w:sz w:val="22"/>
          <w:szCs w:val="22"/>
        </w:rPr>
        <w:t>Cappelen, and David Plunkett (eds.), pp.  230 – 260. Oxford: Oxford University Press.</w:t>
      </w:r>
    </w:p>
    <w:p w14:paraId="6F946980" w14:textId="77777777" w:rsidR="00696580" w:rsidRDefault="00696580" w:rsidP="002853E4">
      <w:pPr>
        <w:spacing w:line="276" w:lineRule="auto"/>
        <w:jc w:val="both"/>
        <w:rPr>
          <w:rFonts w:ascii="Goudy Old Style" w:hAnsi="Goudy Old Style"/>
          <w:sz w:val="22"/>
          <w:szCs w:val="22"/>
        </w:rPr>
      </w:pPr>
    </w:p>
    <w:p w14:paraId="113CAF1E" w14:textId="7FEAC3A1" w:rsidR="00165330" w:rsidRPr="00165330" w:rsidRDefault="00165330" w:rsidP="002853E4">
      <w:pPr>
        <w:spacing w:line="276" w:lineRule="auto"/>
        <w:jc w:val="both"/>
        <w:rPr>
          <w:rFonts w:ascii="Goudy Old Style" w:hAnsi="Goudy Old Style"/>
          <w:sz w:val="22"/>
          <w:szCs w:val="22"/>
        </w:rPr>
      </w:pPr>
      <w:r>
        <w:rPr>
          <w:rFonts w:ascii="Goudy Old Style" w:hAnsi="Goudy Old Style"/>
          <w:sz w:val="22"/>
          <w:szCs w:val="22"/>
        </w:rPr>
        <w:t xml:space="preserve">Isaac, Manuel Gustavo. How to Conceptual Engineer Conceptual Engineering. </w:t>
      </w:r>
      <w:r>
        <w:rPr>
          <w:rFonts w:ascii="Goudy Old Style" w:hAnsi="Goudy Old Style"/>
          <w:i/>
          <w:sz w:val="22"/>
          <w:szCs w:val="22"/>
        </w:rPr>
        <w:t>Inquiry</w:t>
      </w:r>
      <w:r>
        <w:rPr>
          <w:rFonts w:ascii="Goudy Old Style" w:hAnsi="Goudy Old Style"/>
          <w:sz w:val="22"/>
          <w:szCs w:val="22"/>
        </w:rPr>
        <w:t xml:space="preserve"> DOI: https://doi.org/10.1080/0020174X.2020.1719881</w:t>
      </w:r>
    </w:p>
    <w:p w14:paraId="6016BA5C" w14:textId="77777777" w:rsidR="00165330" w:rsidRDefault="00165330" w:rsidP="002853E4">
      <w:pPr>
        <w:spacing w:line="276" w:lineRule="auto"/>
        <w:jc w:val="both"/>
        <w:rPr>
          <w:rFonts w:ascii="Goudy Old Style" w:hAnsi="Goudy Old Style"/>
          <w:sz w:val="22"/>
          <w:szCs w:val="22"/>
        </w:rPr>
      </w:pPr>
    </w:p>
    <w:p w14:paraId="2371D5CA" w14:textId="06411191" w:rsidR="001E62B6" w:rsidRDefault="001E62B6" w:rsidP="002853E4">
      <w:pPr>
        <w:spacing w:line="276" w:lineRule="auto"/>
        <w:jc w:val="both"/>
        <w:rPr>
          <w:rFonts w:ascii="Goudy Old Style" w:hAnsi="Goudy Old Style"/>
          <w:sz w:val="22"/>
          <w:szCs w:val="22"/>
        </w:rPr>
      </w:pPr>
      <w:r w:rsidRPr="00443123">
        <w:rPr>
          <w:rFonts w:ascii="Goudy Old Style" w:hAnsi="Goudy Old Style"/>
          <w:sz w:val="22"/>
          <w:szCs w:val="22"/>
        </w:rPr>
        <w:t xml:space="preserve">Jackson, Frank. 2011. On Gettier Holdouts. </w:t>
      </w:r>
      <w:r w:rsidRPr="00443123">
        <w:rPr>
          <w:rFonts w:ascii="Goudy Old Style" w:hAnsi="Goudy Old Style"/>
          <w:i/>
          <w:sz w:val="22"/>
          <w:szCs w:val="22"/>
        </w:rPr>
        <w:t xml:space="preserve">Mind &amp; Language </w:t>
      </w:r>
      <w:r w:rsidRPr="00443123">
        <w:rPr>
          <w:rFonts w:ascii="Goudy Old Style" w:hAnsi="Goudy Old Style"/>
          <w:sz w:val="22"/>
          <w:szCs w:val="22"/>
        </w:rPr>
        <w:t>26 (4): 468 – 481.</w:t>
      </w:r>
    </w:p>
    <w:p w14:paraId="73650A17" w14:textId="77777777" w:rsidR="001E62B6" w:rsidRDefault="001E62B6" w:rsidP="002853E4">
      <w:pPr>
        <w:spacing w:line="276" w:lineRule="auto"/>
        <w:jc w:val="both"/>
        <w:rPr>
          <w:rFonts w:ascii="Goudy Old Style" w:hAnsi="Goudy Old Style"/>
          <w:sz w:val="22"/>
          <w:szCs w:val="22"/>
        </w:rPr>
      </w:pPr>
    </w:p>
    <w:p w14:paraId="566107A3" w14:textId="65F1012B" w:rsidR="00C24294" w:rsidRPr="00C24294" w:rsidRDefault="00C24294" w:rsidP="002853E4">
      <w:pPr>
        <w:spacing w:line="276" w:lineRule="auto"/>
        <w:jc w:val="both"/>
        <w:rPr>
          <w:rFonts w:ascii="Goudy Old Style" w:hAnsi="Goudy Old Style"/>
          <w:sz w:val="22"/>
          <w:szCs w:val="22"/>
        </w:rPr>
      </w:pPr>
      <w:r>
        <w:rPr>
          <w:rFonts w:ascii="Goudy Old Style" w:hAnsi="Goudy Old Style"/>
          <w:sz w:val="22"/>
          <w:szCs w:val="22"/>
        </w:rPr>
        <w:t xml:space="preserve">Jenkins, Katharine. 2016. Amelioration and Inclusion: Gender Identity and the Concept of Woman. </w:t>
      </w:r>
      <w:r>
        <w:rPr>
          <w:rFonts w:ascii="Goudy Old Style" w:hAnsi="Goudy Old Style"/>
          <w:i/>
          <w:sz w:val="22"/>
          <w:szCs w:val="22"/>
        </w:rPr>
        <w:t xml:space="preserve">Ethics </w:t>
      </w:r>
      <w:r>
        <w:rPr>
          <w:rFonts w:ascii="Goudy Old Style" w:hAnsi="Goudy Old Style"/>
          <w:sz w:val="22"/>
          <w:szCs w:val="22"/>
        </w:rPr>
        <w:t xml:space="preserve">126 (2): 394 – 421. </w:t>
      </w:r>
    </w:p>
    <w:p w14:paraId="636EE9F4" w14:textId="77777777" w:rsidR="00C24294" w:rsidRDefault="00C24294" w:rsidP="002853E4">
      <w:pPr>
        <w:spacing w:line="276" w:lineRule="auto"/>
        <w:jc w:val="both"/>
        <w:rPr>
          <w:rFonts w:ascii="Goudy Old Style" w:hAnsi="Goudy Old Style"/>
          <w:sz w:val="22"/>
          <w:szCs w:val="22"/>
        </w:rPr>
      </w:pPr>
    </w:p>
    <w:p w14:paraId="53BB18AE" w14:textId="1EA492D8" w:rsidR="008C2D0C" w:rsidRPr="008C2D0C" w:rsidRDefault="008C2D0C" w:rsidP="002853E4">
      <w:pPr>
        <w:spacing w:line="276" w:lineRule="auto"/>
        <w:jc w:val="both"/>
        <w:rPr>
          <w:rFonts w:ascii="Goudy Old Style" w:hAnsi="Goudy Old Style"/>
          <w:sz w:val="22"/>
          <w:szCs w:val="22"/>
        </w:rPr>
      </w:pPr>
      <w:r>
        <w:rPr>
          <w:rFonts w:ascii="Goudy Old Style" w:hAnsi="Goudy Old Style"/>
          <w:sz w:val="22"/>
          <w:szCs w:val="22"/>
        </w:rPr>
        <w:t xml:space="preserve">Jenkins, Katharine. 2018. Toward an Account of Gender Identity. </w:t>
      </w:r>
      <w:r>
        <w:rPr>
          <w:rFonts w:ascii="Goudy Old Style" w:hAnsi="Goudy Old Style"/>
          <w:i/>
          <w:sz w:val="22"/>
          <w:szCs w:val="22"/>
        </w:rPr>
        <w:t xml:space="preserve">Ergo </w:t>
      </w:r>
      <w:r>
        <w:rPr>
          <w:rFonts w:ascii="Goudy Old Style" w:hAnsi="Goudy Old Style"/>
          <w:sz w:val="22"/>
          <w:szCs w:val="22"/>
        </w:rPr>
        <w:t xml:space="preserve">5. </w:t>
      </w:r>
    </w:p>
    <w:p w14:paraId="4BAEAC78" w14:textId="77777777" w:rsidR="008C2D0C" w:rsidRDefault="008C2D0C" w:rsidP="002853E4">
      <w:pPr>
        <w:spacing w:line="276" w:lineRule="auto"/>
        <w:jc w:val="both"/>
        <w:rPr>
          <w:rFonts w:ascii="Goudy Old Style" w:hAnsi="Goudy Old Style"/>
          <w:sz w:val="22"/>
          <w:szCs w:val="22"/>
        </w:rPr>
      </w:pPr>
    </w:p>
    <w:p w14:paraId="029F6130" w14:textId="389F753D" w:rsidR="00724E99" w:rsidRPr="00724E99" w:rsidRDefault="00724E99" w:rsidP="002853E4">
      <w:pPr>
        <w:spacing w:line="276" w:lineRule="auto"/>
        <w:jc w:val="both"/>
        <w:rPr>
          <w:rFonts w:ascii="Goudy Old Style" w:hAnsi="Goudy Old Style"/>
          <w:sz w:val="22"/>
          <w:szCs w:val="22"/>
        </w:rPr>
      </w:pPr>
      <w:r>
        <w:rPr>
          <w:rFonts w:ascii="Goudy Old Style" w:hAnsi="Goudy Old Style"/>
          <w:sz w:val="22"/>
          <w:szCs w:val="22"/>
        </w:rPr>
        <w:t xml:space="preserve">Koch, Steffen. Forthcoming. The Externalist Challenge to Conceptual Engineering. </w:t>
      </w:r>
      <w:r>
        <w:rPr>
          <w:rFonts w:ascii="Goudy Old Style" w:hAnsi="Goudy Old Style"/>
          <w:i/>
          <w:sz w:val="22"/>
          <w:szCs w:val="22"/>
        </w:rPr>
        <w:t xml:space="preserve">Synthese. </w:t>
      </w:r>
    </w:p>
    <w:p w14:paraId="376032A0" w14:textId="77777777" w:rsidR="00724E99" w:rsidRDefault="00724E99" w:rsidP="002853E4">
      <w:pPr>
        <w:spacing w:line="276" w:lineRule="auto"/>
        <w:jc w:val="both"/>
        <w:rPr>
          <w:rFonts w:ascii="Goudy Old Style" w:hAnsi="Goudy Old Style"/>
          <w:sz w:val="22"/>
          <w:szCs w:val="22"/>
        </w:rPr>
      </w:pPr>
    </w:p>
    <w:p w14:paraId="68697BC8" w14:textId="581E9EE4" w:rsidR="00CD4D3D" w:rsidRPr="00CD4D3D" w:rsidRDefault="00CD4D3D" w:rsidP="002853E4">
      <w:pPr>
        <w:spacing w:line="276" w:lineRule="auto"/>
        <w:jc w:val="both"/>
        <w:rPr>
          <w:rFonts w:ascii="Goudy Old Style" w:hAnsi="Goudy Old Style"/>
          <w:sz w:val="22"/>
          <w:szCs w:val="22"/>
        </w:rPr>
      </w:pPr>
      <w:r>
        <w:rPr>
          <w:rFonts w:ascii="Goudy Old Style" w:hAnsi="Goudy Old Style"/>
          <w:sz w:val="22"/>
          <w:szCs w:val="22"/>
        </w:rPr>
        <w:t xml:space="preserve">Mallon, Ron. 2016. </w:t>
      </w:r>
      <w:r>
        <w:rPr>
          <w:rFonts w:ascii="Goudy Old Style" w:hAnsi="Goudy Old Style"/>
          <w:i/>
          <w:sz w:val="22"/>
          <w:szCs w:val="22"/>
        </w:rPr>
        <w:t xml:space="preserve">The Construction of Human Kinds. </w:t>
      </w:r>
      <w:r w:rsidRPr="00443123">
        <w:rPr>
          <w:rFonts w:ascii="Goudy Old Style" w:hAnsi="Goudy Old Style"/>
          <w:sz w:val="22"/>
          <w:szCs w:val="22"/>
        </w:rPr>
        <w:t>Oxford: Oxford University Press</w:t>
      </w:r>
      <w:r w:rsidR="00BD563B">
        <w:rPr>
          <w:rFonts w:ascii="Goudy Old Style" w:hAnsi="Goudy Old Style"/>
          <w:sz w:val="22"/>
          <w:szCs w:val="22"/>
        </w:rPr>
        <w:t>.</w:t>
      </w:r>
    </w:p>
    <w:p w14:paraId="31BE98E0" w14:textId="77777777" w:rsidR="00CD4D3D" w:rsidRDefault="00CD4D3D" w:rsidP="002853E4">
      <w:pPr>
        <w:spacing w:line="276" w:lineRule="auto"/>
        <w:jc w:val="both"/>
        <w:rPr>
          <w:rFonts w:ascii="Goudy Old Style" w:hAnsi="Goudy Old Style"/>
          <w:sz w:val="22"/>
          <w:szCs w:val="22"/>
        </w:rPr>
      </w:pPr>
    </w:p>
    <w:p w14:paraId="718D6480" w14:textId="29C277DB" w:rsidR="001E62B6" w:rsidRDefault="001E62B6" w:rsidP="002853E4">
      <w:pPr>
        <w:spacing w:line="276" w:lineRule="auto"/>
        <w:jc w:val="both"/>
        <w:rPr>
          <w:rFonts w:ascii="Goudy Old Style" w:hAnsi="Goudy Old Style"/>
          <w:sz w:val="22"/>
          <w:szCs w:val="22"/>
        </w:rPr>
      </w:pPr>
      <w:r w:rsidRPr="00443123">
        <w:rPr>
          <w:rFonts w:ascii="Goudy Old Style" w:hAnsi="Goudy Old Style"/>
          <w:sz w:val="22"/>
          <w:szCs w:val="22"/>
        </w:rPr>
        <w:t xml:space="preserve">Manne, Kate. 2018. </w:t>
      </w:r>
      <w:r w:rsidRPr="00443123">
        <w:rPr>
          <w:rFonts w:ascii="Goudy Old Style" w:hAnsi="Goudy Old Style"/>
          <w:i/>
          <w:sz w:val="22"/>
          <w:szCs w:val="22"/>
        </w:rPr>
        <w:t>Down Girl: The Logic of Misogyny</w:t>
      </w:r>
      <w:r w:rsidRPr="00443123">
        <w:rPr>
          <w:rFonts w:ascii="Goudy Old Style" w:hAnsi="Goudy Old Style"/>
          <w:sz w:val="22"/>
          <w:szCs w:val="22"/>
        </w:rPr>
        <w:t>. Oxford: Oxford University Press</w:t>
      </w:r>
      <w:r w:rsidR="00BD563B">
        <w:rPr>
          <w:rFonts w:ascii="Goudy Old Style" w:hAnsi="Goudy Old Style"/>
          <w:sz w:val="22"/>
          <w:szCs w:val="22"/>
        </w:rPr>
        <w:t>.</w:t>
      </w:r>
    </w:p>
    <w:p w14:paraId="585576F0" w14:textId="77777777" w:rsidR="001E62B6" w:rsidRDefault="001E62B6" w:rsidP="002853E4">
      <w:pPr>
        <w:spacing w:line="276" w:lineRule="auto"/>
        <w:jc w:val="both"/>
        <w:rPr>
          <w:rFonts w:ascii="Goudy Old Style" w:hAnsi="Goudy Old Style"/>
          <w:sz w:val="22"/>
          <w:szCs w:val="22"/>
        </w:rPr>
      </w:pPr>
    </w:p>
    <w:p w14:paraId="38D7AA02" w14:textId="56181F53" w:rsidR="005648D1" w:rsidRPr="005648D1" w:rsidRDefault="005648D1" w:rsidP="002853E4">
      <w:pPr>
        <w:spacing w:line="276" w:lineRule="auto"/>
        <w:jc w:val="both"/>
        <w:rPr>
          <w:rFonts w:ascii="Goudy Old Style" w:hAnsi="Goudy Old Style" w:cs="Times New Roman"/>
          <w:sz w:val="22"/>
          <w:szCs w:val="22"/>
          <w:lang w:val="en-US"/>
        </w:rPr>
      </w:pPr>
      <w:r>
        <w:rPr>
          <w:rFonts w:ascii="Goudy Old Style" w:hAnsi="Goudy Old Style" w:cs="Times New Roman"/>
          <w:sz w:val="22"/>
          <w:szCs w:val="22"/>
          <w:lang w:val="en-US"/>
        </w:rPr>
        <w:t xml:space="preserve">Marques, Teresa. </w:t>
      </w:r>
      <w:r w:rsidR="0008439F">
        <w:rPr>
          <w:rFonts w:ascii="Goudy Old Style" w:hAnsi="Goudy Old Style"/>
          <w:sz w:val="22"/>
          <w:szCs w:val="22"/>
        </w:rPr>
        <w:t>forthcoming</w:t>
      </w:r>
      <w:r>
        <w:rPr>
          <w:rFonts w:ascii="Goudy Old Style" w:hAnsi="Goudy Old Style" w:cs="Times New Roman"/>
          <w:sz w:val="22"/>
          <w:szCs w:val="22"/>
          <w:lang w:val="en-US"/>
        </w:rPr>
        <w:t xml:space="preserve">. Amelioration vs. Perversion in </w:t>
      </w:r>
      <w:r>
        <w:rPr>
          <w:rFonts w:ascii="Goudy Old Style" w:hAnsi="Goudy Old Style" w:cs="Times New Roman"/>
          <w:i/>
          <w:sz w:val="22"/>
          <w:szCs w:val="22"/>
          <w:lang w:val="en-US"/>
        </w:rPr>
        <w:t>Shifting Concepts: The Philosophy and Psychology of Conceptual Variability</w:t>
      </w:r>
      <w:r>
        <w:rPr>
          <w:rFonts w:ascii="Goudy Old Style" w:hAnsi="Goudy Old Style" w:cs="Times New Roman"/>
          <w:sz w:val="22"/>
          <w:szCs w:val="22"/>
          <w:lang w:val="en-US"/>
        </w:rPr>
        <w:t xml:space="preserve">, Teresa Marques and Asa Wikforss (eds.). Oxford: Oxford University Press. </w:t>
      </w:r>
    </w:p>
    <w:p w14:paraId="44A1F18F" w14:textId="77777777" w:rsidR="005648D1" w:rsidRDefault="005648D1" w:rsidP="002853E4">
      <w:pPr>
        <w:spacing w:line="276" w:lineRule="auto"/>
        <w:jc w:val="both"/>
        <w:rPr>
          <w:rFonts w:ascii="Goudy Old Style" w:hAnsi="Goudy Old Style" w:cs="Times New Roman"/>
          <w:sz w:val="22"/>
          <w:szCs w:val="22"/>
          <w:lang w:val="en-US"/>
        </w:rPr>
      </w:pPr>
    </w:p>
    <w:p w14:paraId="2C2EFB20" w14:textId="32F5B963" w:rsidR="001E62B6" w:rsidRDefault="001E62B6" w:rsidP="002853E4">
      <w:pPr>
        <w:spacing w:line="276" w:lineRule="auto"/>
        <w:jc w:val="both"/>
        <w:rPr>
          <w:rFonts w:ascii="Goudy Old Style" w:hAnsi="Goudy Old Style"/>
          <w:sz w:val="22"/>
          <w:szCs w:val="22"/>
        </w:rPr>
      </w:pPr>
      <w:r>
        <w:rPr>
          <w:rFonts w:ascii="Goudy Old Style" w:hAnsi="Goudy Old Style" w:cs="Times New Roman"/>
          <w:sz w:val="22"/>
          <w:szCs w:val="22"/>
          <w:lang w:val="en-US"/>
        </w:rPr>
        <w:t xml:space="preserve">Nado, Jennifer. 2019. Conceptual Engineering, Truth, and Efficacy. </w:t>
      </w:r>
      <w:r>
        <w:rPr>
          <w:rFonts w:ascii="Goudy Old Style" w:hAnsi="Goudy Old Style" w:cs="Times New Roman"/>
          <w:i/>
          <w:sz w:val="22"/>
          <w:szCs w:val="22"/>
          <w:lang w:val="en-US"/>
        </w:rPr>
        <w:t xml:space="preserve">Synthese </w:t>
      </w:r>
      <w:r>
        <w:rPr>
          <w:rFonts w:ascii="Goudy Old Style" w:hAnsi="Goudy Old Style" w:cs="Times New Roman"/>
          <w:sz w:val="22"/>
          <w:szCs w:val="22"/>
          <w:lang w:val="en-US"/>
        </w:rPr>
        <w:t>DOI: https:/doi.org/10.1007/s11229-019-02096-x</w:t>
      </w:r>
    </w:p>
    <w:p w14:paraId="2164CC13" w14:textId="77777777" w:rsidR="001E62B6" w:rsidRDefault="001E62B6" w:rsidP="002853E4">
      <w:pPr>
        <w:spacing w:line="276" w:lineRule="auto"/>
        <w:jc w:val="both"/>
        <w:rPr>
          <w:rFonts w:ascii="Goudy Old Style" w:hAnsi="Goudy Old Style"/>
          <w:sz w:val="22"/>
          <w:szCs w:val="22"/>
        </w:rPr>
      </w:pPr>
    </w:p>
    <w:p w14:paraId="1760CDBC" w14:textId="7E12A62C" w:rsidR="00360AA6" w:rsidRDefault="00360AA6" w:rsidP="002853E4">
      <w:pPr>
        <w:spacing w:line="276" w:lineRule="auto"/>
        <w:jc w:val="both"/>
        <w:rPr>
          <w:rFonts w:ascii="Goudy Old Style" w:hAnsi="Goudy Old Style"/>
          <w:sz w:val="22"/>
          <w:szCs w:val="22"/>
        </w:rPr>
      </w:pPr>
      <w:r>
        <w:rPr>
          <w:rFonts w:ascii="Goudy Old Style" w:hAnsi="Goudy Old Style"/>
          <w:sz w:val="22"/>
          <w:szCs w:val="22"/>
        </w:rPr>
        <w:t xml:space="preserve">Podosky, Paul-Mikhail Catapang Podosky. 2018. Ideology and Normativity: Constraints on Conceptual Engineering. </w:t>
      </w:r>
      <w:r>
        <w:rPr>
          <w:rFonts w:ascii="Goudy Old Style" w:hAnsi="Goudy Old Style"/>
          <w:i/>
          <w:sz w:val="22"/>
          <w:szCs w:val="22"/>
        </w:rPr>
        <w:t xml:space="preserve">Inquiry </w:t>
      </w:r>
      <w:r w:rsidR="00F346E6">
        <w:rPr>
          <w:rFonts w:ascii="Goudy Old Style" w:hAnsi="Goudy Old Style"/>
          <w:sz w:val="22"/>
          <w:szCs w:val="22"/>
        </w:rPr>
        <w:t>https://doi.org/</w:t>
      </w:r>
      <w:r>
        <w:rPr>
          <w:rFonts w:ascii="Goudy Old Style" w:hAnsi="Goudy Old Style"/>
          <w:sz w:val="22"/>
          <w:szCs w:val="22"/>
        </w:rPr>
        <w:t>10.1080/0020174x.2018.1562374</w:t>
      </w:r>
    </w:p>
    <w:p w14:paraId="77C165E2" w14:textId="77777777" w:rsidR="00360AA6" w:rsidRDefault="00360AA6" w:rsidP="002853E4">
      <w:pPr>
        <w:spacing w:line="276" w:lineRule="auto"/>
        <w:jc w:val="both"/>
        <w:rPr>
          <w:rFonts w:ascii="Goudy Old Style" w:hAnsi="Goudy Old Style"/>
          <w:sz w:val="22"/>
          <w:szCs w:val="22"/>
        </w:rPr>
      </w:pPr>
    </w:p>
    <w:p w14:paraId="01236B87" w14:textId="380B6692" w:rsidR="001E62B6" w:rsidRDefault="001E62B6" w:rsidP="002853E4">
      <w:pPr>
        <w:spacing w:line="276" w:lineRule="auto"/>
        <w:jc w:val="both"/>
        <w:rPr>
          <w:rFonts w:ascii="Goudy Old Style" w:hAnsi="Goudy Old Style"/>
          <w:sz w:val="22"/>
          <w:szCs w:val="22"/>
        </w:rPr>
      </w:pPr>
      <w:r w:rsidRPr="00443123">
        <w:rPr>
          <w:rFonts w:ascii="Goudy Old Style" w:hAnsi="Goudy Old Style"/>
          <w:sz w:val="22"/>
          <w:szCs w:val="22"/>
        </w:rPr>
        <w:t xml:space="preserve">Pollock, Joey. 2020. Conceptual Engineering and Semantic Deference. </w:t>
      </w:r>
      <w:r w:rsidRPr="00443123">
        <w:rPr>
          <w:rFonts w:ascii="Goudy Old Style" w:hAnsi="Goudy Old Style"/>
          <w:i/>
          <w:sz w:val="22"/>
          <w:szCs w:val="22"/>
        </w:rPr>
        <w:t>Studia Philosophical Estonia</w:t>
      </w:r>
      <w:r w:rsidRPr="00443123">
        <w:rPr>
          <w:rFonts w:ascii="Goudy Old Style" w:hAnsi="Goudy Old Style"/>
          <w:sz w:val="22"/>
          <w:szCs w:val="22"/>
        </w:rPr>
        <w:t xml:space="preserve"> 12: 81 – 98.</w:t>
      </w:r>
    </w:p>
    <w:p w14:paraId="46E0C5A7" w14:textId="77777777" w:rsidR="001E62B6" w:rsidRDefault="001E62B6" w:rsidP="002853E4">
      <w:pPr>
        <w:spacing w:line="276" w:lineRule="auto"/>
        <w:jc w:val="both"/>
        <w:rPr>
          <w:rFonts w:ascii="Goudy Old Style" w:hAnsi="Goudy Old Style"/>
          <w:sz w:val="22"/>
          <w:szCs w:val="22"/>
        </w:rPr>
      </w:pPr>
    </w:p>
    <w:p w14:paraId="0BC98ECF" w14:textId="14FD2414" w:rsidR="001E62B6" w:rsidRPr="001E62B6" w:rsidRDefault="001E62B6" w:rsidP="002853E4">
      <w:pPr>
        <w:spacing w:line="276" w:lineRule="auto"/>
        <w:jc w:val="both"/>
        <w:rPr>
          <w:rFonts w:ascii="Goudy Old Style" w:hAnsi="Goudy Old Style" w:cs="¿é!„˛"/>
          <w:sz w:val="22"/>
          <w:szCs w:val="22"/>
          <w:lang w:val="en-US"/>
        </w:rPr>
      </w:pPr>
      <w:r w:rsidRPr="00443123">
        <w:rPr>
          <w:rFonts w:ascii="Goudy Old Style" w:hAnsi="Goudy Old Style"/>
          <w:sz w:val="22"/>
          <w:szCs w:val="22"/>
        </w:rPr>
        <w:t xml:space="preserve">Prinzing, Michael. 2017. The Revisionist Rubric: Conceptual Engineering and the Discontinuity Objection. </w:t>
      </w:r>
      <w:r w:rsidRPr="00443123">
        <w:rPr>
          <w:rFonts w:ascii="Goudy Old Style" w:hAnsi="Goudy Old Style"/>
          <w:i/>
          <w:sz w:val="22"/>
          <w:szCs w:val="22"/>
        </w:rPr>
        <w:t>Inquiry</w:t>
      </w:r>
      <w:r w:rsidRPr="00443123">
        <w:rPr>
          <w:rFonts w:ascii="Goudy Old Style" w:hAnsi="Goudy Old Style"/>
          <w:sz w:val="22"/>
          <w:szCs w:val="22"/>
        </w:rPr>
        <w:t xml:space="preserve">, </w:t>
      </w:r>
      <w:r w:rsidRPr="00443123">
        <w:rPr>
          <w:rFonts w:ascii="Goudy Old Style" w:hAnsi="Goudy Old Style" w:cs="¿é!„˛"/>
          <w:sz w:val="22"/>
          <w:szCs w:val="22"/>
          <w:lang w:val="en-US"/>
        </w:rPr>
        <w:t>DOI: 10.1080/0020174X.2017.1385522.</w:t>
      </w:r>
    </w:p>
    <w:p w14:paraId="4E7862FB" w14:textId="77777777" w:rsidR="001E62B6" w:rsidRDefault="001E62B6" w:rsidP="002853E4">
      <w:pPr>
        <w:spacing w:line="276" w:lineRule="auto"/>
        <w:jc w:val="both"/>
        <w:rPr>
          <w:rFonts w:ascii="Goudy Old Style" w:hAnsi="Goudy Old Style"/>
          <w:sz w:val="22"/>
          <w:szCs w:val="22"/>
        </w:rPr>
      </w:pPr>
    </w:p>
    <w:p w14:paraId="377A20D0" w14:textId="3C9B05E4" w:rsidR="0092366D" w:rsidRPr="005358CB" w:rsidRDefault="0092366D" w:rsidP="002853E4">
      <w:pPr>
        <w:spacing w:line="276" w:lineRule="auto"/>
        <w:jc w:val="both"/>
        <w:rPr>
          <w:rFonts w:ascii="Goudy Old Style" w:hAnsi="Goudy Old Style"/>
          <w:sz w:val="22"/>
          <w:szCs w:val="22"/>
        </w:rPr>
      </w:pPr>
      <w:r>
        <w:rPr>
          <w:rFonts w:ascii="Goudy Old Style" w:hAnsi="Goudy Old Style"/>
          <w:sz w:val="22"/>
          <w:szCs w:val="22"/>
        </w:rPr>
        <w:t>Sawyer</w:t>
      </w:r>
      <w:r w:rsidR="005358CB">
        <w:rPr>
          <w:rFonts w:ascii="Goudy Old Style" w:hAnsi="Goudy Old Style"/>
          <w:sz w:val="22"/>
          <w:szCs w:val="22"/>
        </w:rPr>
        <w:t xml:space="preserve">, Sarah. 2020. Talk and Thought in </w:t>
      </w:r>
      <w:r w:rsidR="005358CB">
        <w:rPr>
          <w:rFonts w:ascii="Goudy Old Style" w:hAnsi="Goudy Old Style"/>
          <w:i/>
          <w:sz w:val="22"/>
          <w:szCs w:val="22"/>
        </w:rPr>
        <w:t>Conceptual Engineering and Conceptual Ethics</w:t>
      </w:r>
      <w:r w:rsidR="005358CB">
        <w:rPr>
          <w:rFonts w:ascii="Goudy Old Style" w:hAnsi="Goudy Old Style"/>
          <w:sz w:val="22"/>
          <w:szCs w:val="22"/>
        </w:rPr>
        <w:t xml:space="preserve">, Alexis Burgess, Herman Cappelen, and David Plunkett (eds.), pp. 379 – 395. </w:t>
      </w:r>
    </w:p>
    <w:p w14:paraId="634989E7" w14:textId="77777777" w:rsidR="0092366D" w:rsidRDefault="0092366D" w:rsidP="002853E4">
      <w:pPr>
        <w:spacing w:line="276" w:lineRule="auto"/>
        <w:jc w:val="both"/>
        <w:rPr>
          <w:rFonts w:ascii="Goudy Old Style" w:hAnsi="Goudy Old Style"/>
          <w:sz w:val="22"/>
          <w:szCs w:val="22"/>
        </w:rPr>
      </w:pPr>
    </w:p>
    <w:p w14:paraId="23F283F8" w14:textId="261073C6" w:rsidR="00C8592A" w:rsidRPr="00C8592A" w:rsidRDefault="00C8592A" w:rsidP="002853E4">
      <w:pPr>
        <w:spacing w:line="276" w:lineRule="auto"/>
        <w:jc w:val="both"/>
        <w:rPr>
          <w:rFonts w:ascii="Goudy Old Style" w:hAnsi="Goudy Old Style"/>
          <w:sz w:val="22"/>
          <w:szCs w:val="22"/>
        </w:rPr>
      </w:pPr>
      <w:r>
        <w:rPr>
          <w:rFonts w:ascii="Goudy Old Style" w:hAnsi="Goudy Old Style"/>
          <w:sz w:val="22"/>
          <w:szCs w:val="22"/>
        </w:rPr>
        <w:t xml:space="preserve">Sawyer, Sarah. Forthcoming. The Role of Concepts in Fixing Language. </w:t>
      </w:r>
      <w:r>
        <w:rPr>
          <w:rFonts w:ascii="Goudy Old Style" w:hAnsi="Goudy Old Style"/>
          <w:i/>
          <w:sz w:val="22"/>
          <w:szCs w:val="22"/>
        </w:rPr>
        <w:t xml:space="preserve">Canadian Journal of Philosophy </w:t>
      </w:r>
      <w:r>
        <w:rPr>
          <w:rFonts w:ascii="Goudy Old Style" w:hAnsi="Goudy Old Style"/>
          <w:sz w:val="22"/>
          <w:szCs w:val="22"/>
        </w:rPr>
        <w:t xml:space="preserve">50 (5): 555 – 565. </w:t>
      </w:r>
    </w:p>
    <w:p w14:paraId="6904BEF8" w14:textId="77777777" w:rsidR="00C8592A" w:rsidRDefault="00C8592A" w:rsidP="002853E4">
      <w:pPr>
        <w:spacing w:line="276" w:lineRule="auto"/>
        <w:jc w:val="both"/>
        <w:rPr>
          <w:rFonts w:ascii="Goudy Old Style" w:hAnsi="Goudy Old Style"/>
          <w:sz w:val="22"/>
          <w:szCs w:val="22"/>
        </w:rPr>
      </w:pPr>
    </w:p>
    <w:p w14:paraId="4FECB7DB" w14:textId="51E8F6E4" w:rsidR="00696580" w:rsidRPr="00DE42A3" w:rsidRDefault="00696580" w:rsidP="002853E4">
      <w:pPr>
        <w:spacing w:line="276" w:lineRule="auto"/>
        <w:jc w:val="both"/>
        <w:rPr>
          <w:rFonts w:ascii="Goudy Old Style" w:hAnsi="Goudy Old Style"/>
          <w:sz w:val="22"/>
          <w:szCs w:val="22"/>
        </w:rPr>
      </w:pPr>
      <w:r w:rsidRPr="00443123">
        <w:rPr>
          <w:rFonts w:ascii="Goudy Old Style" w:hAnsi="Goudy Old Style"/>
          <w:sz w:val="22"/>
          <w:szCs w:val="22"/>
        </w:rPr>
        <w:t>Schroeter, Laura and Sch</w:t>
      </w:r>
      <w:r>
        <w:rPr>
          <w:rFonts w:ascii="Goudy Old Style" w:hAnsi="Goudy Old Style"/>
          <w:sz w:val="22"/>
          <w:szCs w:val="22"/>
        </w:rPr>
        <w:t xml:space="preserve">roeter, Francois. </w:t>
      </w:r>
      <w:r w:rsidR="00DE42A3">
        <w:rPr>
          <w:rFonts w:ascii="Goudy Old Style" w:hAnsi="Goudy Old Style"/>
          <w:sz w:val="22"/>
          <w:szCs w:val="22"/>
        </w:rPr>
        <w:t>2020</w:t>
      </w:r>
      <w:r>
        <w:rPr>
          <w:rFonts w:ascii="Goudy Old Style" w:hAnsi="Goudy Old Style"/>
          <w:sz w:val="22"/>
          <w:szCs w:val="22"/>
        </w:rPr>
        <w:t xml:space="preserve">. </w:t>
      </w:r>
      <w:r w:rsidRPr="00443123">
        <w:rPr>
          <w:rFonts w:ascii="Goudy Old Style" w:hAnsi="Goudy Old Style"/>
          <w:sz w:val="22"/>
          <w:szCs w:val="22"/>
        </w:rPr>
        <w:t>Ins</w:t>
      </w:r>
      <w:r>
        <w:rPr>
          <w:rFonts w:ascii="Goudy Old Style" w:hAnsi="Goudy Old Style"/>
          <w:sz w:val="22"/>
          <w:szCs w:val="22"/>
        </w:rPr>
        <w:t xml:space="preserve">crutability and its Discontents. </w:t>
      </w:r>
      <w:r w:rsidRPr="00443123">
        <w:rPr>
          <w:rFonts w:ascii="Goudy Old Style" w:hAnsi="Goudy Old Style"/>
          <w:sz w:val="22"/>
          <w:szCs w:val="22"/>
        </w:rPr>
        <w:t xml:space="preserve"> </w:t>
      </w:r>
      <w:r w:rsidR="00DE42A3">
        <w:rPr>
          <w:rFonts w:ascii="Goudy Old Style" w:hAnsi="Goudy Old Style"/>
          <w:i/>
          <w:sz w:val="22"/>
          <w:szCs w:val="22"/>
        </w:rPr>
        <w:t xml:space="preserve">Canadian Journal of Philosophy </w:t>
      </w:r>
      <w:r w:rsidR="00DE42A3">
        <w:rPr>
          <w:rFonts w:ascii="Goudy Old Style" w:hAnsi="Goudy Old Style"/>
          <w:sz w:val="22"/>
          <w:szCs w:val="22"/>
        </w:rPr>
        <w:t xml:space="preserve">50 (5): 566 – 579. </w:t>
      </w:r>
    </w:p>
    <w:p w14:paraId="61AF8850" w14:textId="77777777" w:rsidR="001E62B6" w:rsidRDefault="001E62B6" w:rsidP="002853E4">
      <w:pPr>
        <w:spacing w:line="276" w:lineRule="auto"/>
        <w:jc w:val="both"/>
        <w:rPr>
          <w:rFonts w:ascii="Goudy Old Style" w:hAnsi="Goudy Old Style"/>
          <w:i/>
          <w:sz w:val="22"/>
          <w:szCs w:val="22"/>
        </w:rPr>
      </w:pPr>
    </w:p>
    <w:p w14:paraId="260D51C9" w14:textId="680754FF" w:rsidR="001E62B6" w:rsidRDefault="001E62B6" w:rsidP="002853E4">
      <w:pPr>
        <w:spacing w:line="276" w:lineRule="auto"/>
        <w:jc w:val="both"/>
        <w:rPr>
          <w:rFonts w:ascii="Goudy Old Style" w:hAnsi="Goudy Old Style" w:cs="Times New Roman"/>
          <w:sz w:val="22"/>
          <w:szCs w:val="22"/>
          <w:lang w:val="en-US"/>
        </w:rPr>
      </w:pPr>
      <w:r w:rsidRPr="00443123">
        <w:rPr>
          <w:rFonts w:ascii="Goudy Old Style" w:hAnsi="Goudy Old Style"/>
          <w:sz w:val="22"/>
          <w:szCs w:val="22"/>
        </w:rPr>
        <w:t>Simion,</w:t>
      </w:r>
      <w:r>
        <w:rPr>
          <w:rFonts w:ascii="Goudy Old Style" w:hAnsi="Goudy Old Style"/>
          <w:sz w:val="22"/>
          <w:szCs w:val="22"/>
        </w:rPr>
        <w:t xml:space="preserve"> Mona and Kelp, Christopher. 2020</w:t>
      </w:r>
      <w:r w:rsidRPr="00443123">
        <w:rPr>
          <w:rFonts w:ascii="Goudy Old Style" w:hAnsi="Goudy Old Style"/>
          <w:sz w:val="22"/>
          <w:szCs w:val="22"/>
        </w:rPr>
        <w:t xml:space="preserve">. Conceptual Innovation, Function First. </w:t>
      </w:r>
      <w:r w:rsidRPr="00443123">
        <w:rPr>
          <w:rFonts w:ascii="Goudy Old Style" w:hAnsi="Goudy Old Style"/>
          <w:i/>
          <w:sz w:val="22"/>
          <w:szCs w:val="22"/>
        </w:rPr>
        <w:t xml:space="preserve">Nous </w:t>
      </w:r>
      <w:r w:rsidRPr="00443123">
        <w:rPr>
          <w:rFonts w:ascii="Goudy Old Style" w:hAnsi="Goudy Old Style"/>
          <w:sz w:val="22"/>
          <w:szCs w:val="22"/>
        </w:rPr>
        <w:t xml:space="preserve">DOI: </w:t>
      </w:r>
      <w:r w:rsidRPr="00443123">
        <w:rPr>
          <w:rFonts w:ascii="Goudy Old Style" w:hAnsi="Goudy Old Style" w:cs="Times New Roman"/>
          <w:sz w:val="22"/>
          <w:szCs w:val="22"/>
          <w:lang w:val="en-US"/>
        </w:rPr>
        <w:t>doi: 10.1111/nous.12302</w:t>
      </w:r>
    </w:p>
    <w:p w14:paraId="5917E135" w14:textId="77777777" w:rsidR="001E62B6" w:rsidRDefault="001E62B6" w:rsidP="002853E4">
      <w:pPr>
        <w:spacing w:line="276" w:lineRule="auto"/>
        <w:jc w:val="both"/>
        <w:rPr>
          <w:rFonts w:ascii="Goudy Old Style" w:hAnsi="Goudy Old Style"/>
          <w:i/>
          <w:sz w:val="22"/>
          <w:szCs w:val="22"/>
        </w:rPr>
      </w:pPr>
    </w:p>
    <w:p w14:paraId="0BB1932E" w14:textId="77777777" w:rsidR="00277E7B" w:rsidRPr="00443123" w:rsidRDefault="00277E7B" w:rsidP="00277E7B">
      <w:pPr>
        <w:widowControl w:val="0"/>
        <w:autoSpaceDE w:val="0"/>
        <w:autoSpaceDN w:val="0"/>
        <w:adjustRightInd w:val="0"/>
        <w:spacing w:line="276" w:lineRule="auto"/>
        <w:jc w:val="both"/>
        <w:rPr>
          <w:rFonts w:ascii="Goudy Old Style" w:hAnsi="Goudy Old Style" w:cs="Times New Roman"/>
          <w:sz w:val="22"/>
          <w:szCs w:val="22"/>
          <w:lang w:val="en-US"/>
        </w:rPr>
      </w:pPr>
      <w:r w:rsidRPr="00443123">
        <w:rPr>
          <w:rFonts w:ascii="Goudy Old Style" w:hAnsi="Goudy Old Style"/>
          <w:sz w:val="22"/>
          <w:szCs w:val="22"/>
        </w:rPr>
        <w:t xml:space="preserve">Steinle, Fredrich. 2012. </w:t>
      </w:r>
      <w:r w:rsidRPr="00443123">
        <w:rPr>
          <w:rFonts w:ascii="Goudy Old Style" w:hAnsi="Goudy Old Style" w:cs="Times New Roman"/>
          <w:sz w:val="22"/>
          <w:szCs w:val="22"/>
          <w:lang w:val="en-US"/>
        </w:rPr>
        <w:t xml:space="preserve">Goals and Fates of Concepts: The Case of Magnetic Poles in </w:t>
      </w:r>
      <w:r w:rsidRPr="00443123">
        <w:rPr>
          <w:rFonts w:ascii="Goudy Old Style" w:hAnsi="Goudy Old Style" w:cs="Times New Roman"/>
          <w:i/>
          <w:sz w:val="22"/>
          <w:szCs w:val="22"/>
          <w:lang w:val="en-US"/>
        </w:rPr>
        <w:t>Scientific Concepts and Investigative Practice</w:t>
      </w:r>
      <w:r w:rsidRPr="00443123">
        <w:rPr>
          <w:rFonts w:ascii="Goudy Old Style" w:hAnsi="Goudy Old Style" w:cs="Times New Roman"/>
          <w:sz w:val="22"/>
          <w:szCs w:val="22"/>
          <w:lang w:val="en-US"/>
        </w:rPr>
        <w:t>, Uljana Feest and Friedrich Steinle (eds.), pp. 105–125. Boston, MA: De Gruyter Mouton.</w:t>
      </w:r>
    </w:p>
    <w:p w14:paraId="3667FDD7" w14:textId="77777777" w:rsidR="00277E7B" w:rsidRPr="00443123" w:rsidRDefault="00277E7B" w:rsidP="00277E7B">
      <w:pPr>
        <w:spacing w:line="276" w:lineRule="auto"/>
        <w:jc w:val="both"/>
        <w:rPr>
          <w:rFonts w:ascii="Goudy Old Style" w:hAnsi="Goudy Old Style"/>
          <w:sz w:val="22"/>
          <w:szCs w:val="22"/>
        </w:rPr>
      </w:pPr>
    </w:p>
    <w:p w14:paraId="4E81E870" w14:textId="77777777" w:rsidR="00277E7B" w:rsidRPr="00443123" w:rsidRDefault="00277E7B" w:rsidP="00277E7B">
      <w:pPr>
        <w:widowControl w:val="0"/>
        <w:autoSpaceDE w:val="0"/>
        <w:autoSpaceDN w:val="0"/>
        <w:adjustRightInd w:val="0"/>
        <w:spacing w:line="276" w:lineRule="auto"/>
        <w:jc w:val="both"/>
        <w:rPr>
          <w:rFonts w:ascii="Goudy Old Style" w:hAnsi="Goudy Old Style" w:cs="Times New Roman"/>
          <w:sz w:val="22"/>
          <w:szCs w:val="22"/>
          <w:lang w:val="en-US"/>
        </w:rPr>
      </w:pPr>
      <w:r w:rsidRPr="00443123">
        <w:rPr>
          <w:rFonts w:ascii="Goudy Old Style" w:hAnsi="Goudy Old Style"/>
          <w:sz w:val="22"/>
          <w:szCs w:val="22"/>
        </w:rPr>
        <w:t xml:space="preserve">Strawson, P.F. 1963. </w:t>
      </w:r>
      <w:r w:rsidRPr="00443123">
        <w:rPr>
          <w:rFonts w:ascii="Goudy Old Style" w:hAnsi="Goudy Old Style" w:cs="Times New Roman"/>
          <w:color w:val="000000"/>
          <w:sz w:val="22"/>
          <w:szCs w:val="22"/>
          <w:lang w:val="en-US"/>
        </w:rPr>
        <w:t xml:space="preserve">Carnap’s View on Constructed Systems versus Natural Languages in Analytic Philosophy in </w:t>
      </w:r>
      <w:r w:rsidRPr="00443123">
        <w:rPr>
          <w:rFonts w:ascii="Goudy Old Style" w:hAnsi="Goudy Old Style" w:cs="Times New Roman"/>
          <w:i/>
          <w:color w:val="000000"/>
          <w:sz w:val="22"/>
          <w:szCs w:val="22"/>
          <w:lang w:val="en-US"/>
        </w:rPr>
        <w:t>The Philosophy of Rudolf Carnap</w:t>
      </w:r>
      <w:r w:rsidRPr="00443123">
        <w:rPr>
          <w:rFonts w:ascii="Goudy Old Style" w:hAnsi="Goudy Old Style" w:cs="Times New Roman"/>
          <w:color w:val="000000"/>
          <w:sz w:val="22"/>
          <w:szCs w:val="22"/>
          <w:lang w:val="en-US"/>
        </w:rPr>
        <w:t>, Paul Schilpp (ed.), pp. 502–518. La Salle: Open Court.</w:t>
      </w:r>
    </w:p>
    <w:p w14:paraId="68BEE787" w14:textId="77777777" w:rsidR="00277E7B" w:rsidRPr="00443123" w:rsidRDefault="00277E7B" w:rsidP="00277E7B">
      <w:pPr>
        <w:spacing w:line="276" w:lineRule="auto"/>
        <w:jc w:val="both"/>
        <w:rPr>
          <w:rFonts w:ascii="Goudy Old Style" w:hAnsi="Goudy Old Style"/>
          <w:sz w:val="22"/>
          <w:szCs w:val="22"/>
        </w:rPr>
      </w:pPr>
    </w:p>
    <w:p w14:paraId="7EC513E2" w14:textId="77777777" w:rsidR="00277E7B" w:rsidRPr="00443123" w:rsidRDefault="00277E7B" w:rsidP="00277E7B">
      <w:pPr>
        <w:spacing w:line="276" w:lineRule="auto"/>
        <w:jc w:val="both"/>
        <w:rPr>
          <w:rFonts w:ascii="Goudy Old Style" w:hAnsi="Goudy Old Style"/>
          <w:sz w:val="22"/>
          <w:szCs w:val="22"/>
        </w:rPr>
      </w:pPr>
      <w:r w:rsidRPr="00443123">
        <w:rPr>
          <w:rFonts w:ascii="Goudy Old Style" w:hAnsi="Goudy Old Style"/>
          <w:sz w:val="22"/>
          <w:szCs w:val="22"/>
        </w:rPr>
        <w:t xml:space="preserve">Thomasson, Amie. 2020. A Pragmatic Method for Normative Conceptual Work,’ in </w:t>
      </w:r>
      <w:r w:rsidRPr="00443123">
        <w:rPr>
          <w:rFonts w:ascii="Goudy Old Style" w:hAnsi="Goudy Old Style"/>
          <w:i/>
          <w:sz w:val="22"/>
          <w:szCs w:val="22"/>
        </w:rPr>
        <w:t>Conceptual Engineering and Conceptual Ethics</w:t>
      </w:r>
      <w:r w:rsidRPr="00443123">
        <w:rPr>
          <w:rFonts w:ascii="Goudy Old Style" w:hAnsi="Goudy Old Style"/>
          <w:sz w:val="22"/>
          <w:szCs w:val="22"/>
        </w:rPr>
        <w:t xml:space="preserve">, Alexis Burgess, </w:t>
      </w:r>
      <w:r>
        <w:rPr>
          <w:rFonts w:ascii="Goudy Old Style" w:hAnsi="Goudy Old Style"/>
          <w:sz w:val="22"/>
          <w:szCs w:val="22"/>
        </w:rPr>
        <w:t xml:space="preserve">Herman </w:t>
      </w:r>
      <w:r w:rsidRPr="00443123">
        <w:rPr>
          <w:rFonts w:ascii="Goudy Old Style" w:hAnsi="Goudy Old Style"/>
          <w:sz w:val="22"/>
          <w:szCs w:val="22"/>
        </w:rPr>
        <w:t>Cappelen, and David Plunkett (eds.), pp.  435 – 458. Oxford: Oxford University Press.</w:t>
      </w:r>
    </w:p>
    <w:p w14:paraId="6998D03E" w14:textId="77777777" w:rsidR="00277E7B" w:rsidRPr="00443123" w:rsidRDefault="00277E7B" w:rsidP="00277E7B">
      <w:pPr>
        <w:spacing w:line="276" w:lineRule="auto"/>
        <w:jc w:val="both"/>
        <w:rPr>
          <w:rFonts w:ascii="Goudy Old Style" w:hAnsi="Goudy Old Style"/>
          <w:sz w:val="22"/>
          <w:szCs w:val="22"/>
        </w:rPr>
      </w:pPr>
    </w:p>
    <w:p w14:paraId="03957E22" w14:textId="6CF70E42" w:rsidR="006B7E35" w:rsidRPr="006B7E35" w:rsidRDefault="006B7E35" w:rsidP="00277E7B">
      <w:pPr>
        <w:spacing w:line="276" w:lineRule="auto"/>
        <w:jc w:val="both"/>
        <w:rPr>
          <w:rFonts w:ascii="Goudy Old Style" w:hAnsi="Goudy Old Style"/>
          <w:sz w:val="22"/>
          <w:szCs w:val="22"/>
        </w:rPr>
      </w:pPr>
      <w:r>
        <w:rPr>
          <w:rFonts w:ascii="Goudy Old Style" w:hAnsi="Goudy Old Style"/>
          <w:sz w:val="22"/>
          <w:szCs w:val="22"/>
        </w:rPr>
        <w:t xml:space="preserve">Valentini, Laura. 2012. Ideal vs. Non-Ideal Theory: A Conceptual Map. </w:t>
      </w:r>
      <w:r>
        <w:rPr>
          <w:rFonts w:ascii="Goudy Old Style" w:hAnsi="Goudy Old Style"/>
          <w:i/>
          <w:sz w:val="22"/>
          <w:szCs w:val="22"/>
        </w:rPr>
        <w:t xml:space="preserve">Philosophy Compass </w:t>
      </w:r>
      <w:r>
        <w:rPr>
          <w:rFonts w:ascii="Goudy Old Style" w:hAnsi="Goudy Old Style"/>
          <w:sz w:val="22"/>
          <w:szCs w:val="22"/>
        </w:rPr>
        <w:t xml:space="preserve">7 (9): 654 – 664. </w:t>
      </w:r>
    </w:p>
    <w:p w14:paraId="191494FA" w14:textId="77777777" w:rsidR="006B7E35" w:rsidRDefault="006B7E35" w:rsidP="00277E7B">
      <w:pPr>
        <w:spacing w:line="276" w:lineRule="auto"/>
        <w:jc w:val="both"/>
        <w:rPr>
          <w:rFonts w:ascii="Goudy Old Style" w:hAnsi="Goudy Old Style"/>
          <w:sz w:val="22"/>
          <w:szCs w:val="22"/>
        </w:rPr>
      </w:pPr>
    </w:p>
    <w:p w14:paraId="31CE9866" w14:textId="4C57ECB4" w:rsidR="001E62B6" w:rsidRPr="00EB1A1A" w:rsidRDefault="00277E7B" w:rsidP="002853E4">
      <w:pPr>
        <w:spacing w:line="276" w:lineRule="auto"/>
        <w:jc w:val="both"/>
        <w:rPr>
          <w:rFonts w:ascii="Goudy Old Style" w:hAnsi="Goudy Old Style"/>
          <w:sz w:val="22"/>
          <w:szCs w:val="22"/>
        </w:rPr>
      </w:pPr>
      <w:r w:rsidRPr="00443123">
        <w:rPr>
          <w:rFonts w:ascii="Goudy Old Style" w:hAnsi="Goudy Old Style"/>
          <w:sz w:val="22"/>
          <w:szCs w:val="22"/>
        </w:rPr>
        <w:t xml:space="preserve">Vargas, Manuel. 2013. </w:t>
      </w:r>
      <w:r w:rsidRPr="00443123">
        <w:rPr>
          <w:rFonts w:ascii="Goudy Old Style" w:hAnsi="Goudy Old Style"/>
          <w:i/>
          <w:sz w:val="22"/>
          <w:szCs w:val="22"/>
        </w:rPr>
        <w:t xml:space="preserve">Building Better Beings: A Theory of Moral Responsibility. </w:t>
      </w:r>
      <w:r w:rsidRPr="00443123">
        <w:rPr>
          <w:rFonts w:ascii="Goudy Old Style" w:hAnsi="Goudy Old Style"/>
          <w:sz w:val="22"/>
          <w:szCs w:val="22"/>
        </w:rPr>
        <w:t xml:space="preserve">Oxford: Oxford University Press. </w:t>
      </w:r>
    </w:p>
    <w:sectPr w:rsidR="001E62B6" w:rsidRPr="00EB1A1A" w:rsidSect="00D94F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4B5D7" w14:textId="77777777" w:rsidR="008F0AA8" w:rsidRDefault="008F0AA8" w:rsidP="00FE784B">
      <w:r>
        <w:separator/>
      </w:r>
    </w:p>
  </w:endnote>
  <w:endnote w:type="continuationSeparator" w:id="0">
    <w:p w14:paraId="3EA09142" w14:textId="77777777" w:rsidR="008F0AA8" w:rsidRDefault="008F0AA8" w:rsidP="00FE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é!„˛">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F28C" w14:textId="77777777" w:rsidR="008F0AA8" w:rsidRDefault="008F0AA8" w:rsidP="0053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8D6C3" w14:textId="77777777" w:rsidR="008F0AA8" w:rsidRDefault="008F0AA8" w:rsidP="000016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4489" w14:textId="77777777" w:rsidR="008F0AA8" w:rsidRDefault="008F0AA8" w:rsidP="0053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27F">
      <w:rPr>
        <w:rStyle w:val="PageNumber"/>
        <w:noProof/>
      </w:rPr>
      <w:t>1</w:t>
    </w:r>
    <w:r>
      <w:rPr>
        <w:rStyle w:val="PageNumber"/>
      </w:rPr>
      <w:fldChar w:fldCharType="end"/>
    </w:r>
  </w:p>
  <w:p w14:paraId="535BB1F1" w14:textId="77777777" w:rsidR="008F0AA8" w:rsidRDefault="008F0AA8" w:rsidP="000016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3CED0" w14:textId="77777777" w:rsidR="008F0AA8" w:rsidRDefault="008F0AA8" w:rsidP="00FE784B">
      <w:r>
        <w:separator/>
      </w:r>
    </w:p>
  </w:footnote>
  <w:footnote w:type="continuationSeparator" w:id="0">
    <w:p w14:paraId="2C41132D" w14:textId="77777777" w:rsidR="008F0AA8" w:rsidRDefault="008F0AA8" w:rsidP="00FE784B">
      <w:r>
        <w:continuationSeparator/>
      </w:r>
    </w:p>
  </w:footnote>
  <w:footnote w:id="1">
    <w:p w14:paraId="7536F80C" w14:textId="25F4BA77"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w:t>
      </w:r>
      <w:r w:rsidRPr="00E27CF9">
        <w:rPr>
          <w:rFonts w:ascii="Goudy Old Style" w:hAnsi="Goudy Old Style"/>
          <w:sz w:val="20"/>
          <w:szCs w:val="20"/>
          <w:lang w:val="en-US"/>
        </w:rPr>
        <w:t xml:space="preserve">For instance, Barnes (2016, 2019) and Jenkins (2018). </w:t>
      </w:r>
    </w:p>
  </w:footnote>
  <w:footnote w:id="2">
    <w:p w14:paraId="46355358" w14:textId="5A43AF45"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Internalists might allow for more ‘meaning control’ (Koch forthcoming, p. 2). However, like Cappelen (2018), I think there is some uncertainty as to whether inner states are scrutable and willingly changed. See Pollock (2020) for a response to this. </w:t>
      </w:r>
    </w:p>
  </w:footnote>
  <w:footnote w:id="3">
    <w:p w14:paraId="05422D2C" w14:textId="300194E7"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Podosky (2018) is concerned with the means by which looping effects can be controlled; </w:t>
      </w:r>
      <w:r w:rsidRPr="00E27CF9">
        <w:rPr>
          <w:rFonts w:ascii="Goudy Old Style" w:hAnsi="Goudy Old Style"/>
          <w:sz w:val="20"/>
          <w:szCs w:val="20"/>
          <w:lang w:val="en-US"/>
        </w:rPr>
        <w:t xml:space="preserve">Fischer (2020) focuses on feasibility with respect to our ability to reason with engineers concepts; and Andow (forthcoming) argues that we should we the likelihood of success against the potential value of success.   </w:t>
      </w:r>
    </w:p>
  </w:footnote>
  <w:footnote w:id="4">
    <w:p w14:paraId="38A72515" w14:textId="05F6BCA4"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w:t>
      </w:r>
      <w:r w:rsidRPr="00E27CF9">
        <w:rPr>
          <w:rFonts w:ascii="Goudy Old Style" w:hAnsi="Goudy Old Style"/>
          <w:sz w:val="20"/>
          <w:szCs w:val="20"/>
          <w:lang w:val="en-US"/>
        </w:rPr>
        <w:t xml:space="preserve">Cappelen (2018) does state that no success conditions for conceptual engineering can be given in virtue of the terms stated in such conditions are subject to revision. </w:t>
      </w:r>
    </w:p>
  </w:footnote>
  <w:footnote w:id="5">
    <w:p w14:paraId="5E1BD13D" w14:textId="4EA0B577"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w:t>
      </w:r>
      <w:r w:rsidRPr="00E27CF9">
        <w:rPr>
          <w:rFonts w:ascii="Goudy Old Style" w:hAnsi="Goudy Old Style"/>
          <w:sz w:val="20"/>
          <w:szCs w:val="20"/>
          <w:lang w:val="en-US"/>
        </w:rPr>
        <w:t xml:space="preserve">Cf. Haslanger on </w:t>
      </w:r>
      <w:r w:rsidRPr="00E27CF9">
        <w:rPr>
          <w:rFonts w:ascii="Goudy Old Style" w:hAnsi="Goudy Old Style"/>
          <w:i/>
          <w:sz w:val="20"/>
          <w:szCs w:val="20"/>
          <w:lang w:val="en-US"/>
        </w:rPr>
        <w:t xml:space="preserve">epistemic amelioration </w:t>
      </w:r>
      <w:r w:rsidRPr="00E27CF9">
        <w:rPr>
          <w:rFonts w:ascii="Goudy Old Style" w:hAnsi="Goudy Old Style"/>
          <w:sz w:val="20"/>
          <w:szCs w:val="20"/>
          <w:lang w:val="en-US"/>
        </w:rPr>
        <w:t xml:space="preserve">(2020, p. 242). </w:t>
      </w:r>
    </w:p>
  </w:footnote>
  <w:footnote w:id="6">
    <w:p w14:paraId="480E5377" w14:textId="77777777"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Other examples abound: Haslanger (2000), Thomasson (2020), Nado (2019). </w:t>
      </w:r>
    </w:p>
  </w:footnote>
  <w:footnote w:id="7">
    <w:p w14:paraId="7E93E90E" w14:textId="4D795D5D"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w:t>
      </w:r>
      <w:r w:rsidRPr="00E27CF9">
        <w:rPr>
          <w:rFonts w:ascii="Goudy Old Style" w:hAnsi="Goudy Old Style"/>
          <w:sz w:val="20"/>
          <w:szCs w:val="20"/>
          <w:lang w:val="en-US"/>
        </w:rPr>
        <w:t xml:space="preserve">In some cases, we might simply want to trash a linguistic practice in virtue of having a bad goal or purpose. </w:t>
      </w:r>
    </w:p>
  </w:footnote>
  <w:footnote w:id="8">
    <w:p w14:paraId="18E328BD" w14:textId="604531D4"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w:t>
      </w:r>
      <w:r w:rsidRPr="00E27CF9">
        <w:rPr>
          <w:rFonts w:ascii="Goudy Old Style" w:hAnsi="Goudy Old Style"/>
          <w:sz w:val="20"/>
          <w:szCs w:val="20"/>
          <w:lang w:val="en-US"/>
        </w:rPr>
        <w:t>Laura and Francois Schroeter (2020) disagree with this. They argue that while we might not know all of the relevant facts that determine reference, this does not mean we are completely in the dark. And Steffen Koch says control is possible, but we need to recognize that it is a group-level project:</w:t>
      </w:r>
    </w:p>
    <w:p w14:paraId="7B8EF272" w14:textId="77777777" w:rsidR="008F0AA8" w:rsidRPr="00E27CF9" w:rsidRDefault="008F0AA8" w:rsidP="00E27CF9">
      <w:pPr>
        <w:pStyle w:val="FootnoteText"/>
        <w:spacing w:line="276" w:lineRule="auto"/>
        <w:ind w:firstLine="284"/>
        <w:jc w:val="both"/>
        <w:rPr>
          <w:rFonts w:ascii="Goudy Old Style" w:hAnsi="Goudy Old Style"/>
          <w:sz w:val="20"/>
          <w:szCs w:val="20"/>
          <w:lang w:val="en-US"/>
        </w:rPr>
      </w:pPr>
    </w:p>
    <w:p w14:paraId="04921389" w14:textId="4766DC61" w:rsidR="008F0AA8" w:rsidRPr="00E27CF9" w:rsidRDefault="008F0AA8" w:rsidP="00E27CF9">
      <w:pPr>
        <w:pStyle w:val="FootnoteText"/>
        <w:spacing w:line="276" w:lineRule="auto"/>
        <w:ind w:left="284"/>
        <w:jc w:val="both"/>
        <w:rPr>
          <w:rFonts w:ascii="Goudy Old Style" w:hAnsi="Goudy Old Style"/>
          <w:sz w:val="20"/>
          <w:szCs w:val="20"/>
          <w:lang w:val="en-US"/>
        </w:rPr>
      </w:pPr>
      <w:r w:rsidRPr="00E27CF9">
        <w:rPr>
          <w:rFonts w:ascii="Goudy Old Style" w:hAnsi="Goudy Old Style"/>
          <w:sz w:val="20"/>
          <w:szCs w:val="20"/>
          <w:lang w:val="en-US"/>
        </w:rPr>
        <w:t>‘...even though reference change on causal theories of reference turns out to require a collective long-term effort, it is nevertheless something that we, as a linguistic community, can bring about willingly’ (forthcoming, p. 21)</w:t>
      </w:r>
    </w:p>
  </w:footnote>
  <w:footnote w:id="9">
    <w:p w14:paraId="08F28789" w14:textId="16AE17DD" w:rsidR="008F0AA8" w:rsidRPr="00E27CF9" w:rsidRDefault="008F0AA8" w:rsidP="00E27CF9">
      <w:pPr>
        <w:pStyle w:val="FootnoteText"/>
        <w:spacing w:line="276" w:lineRule="auto"/>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w:t>
      </w:r>
      <w:r w:rsidRPr="00E27CF9">
        <w:rPr>
          <w:rFonts w:ascii="Goudy Old Style" w:hAnsi="Goudy Old Style"/>
          <w:sz w:val="20"/>
          <w:szCs w:val="20"/>
          <w:lang w:val="en-US"/>
        </w:rPr>
        <w:t xml:space="preserve">Sawyer does give an account of ameliorative analyses of gender terms in which theorists are offering better theories about what the relevant subject matter is, </w:t>
      </w:r>
      <w:r w:rsidRPr="00E27CF9">
        <w:rPr>
          <w:rFonts w:ascii="Goudy Old Style" w:hAnsi="Goudy Old Style"/>
          <w:i/>
          <w:sz w:val="20"/>
          <w:szCs w:val="20"/>
          <w:lang w:val="en-US"/>
        </w:rPr>
        <w:t xml:space="preserve">which includes trans women. </w:t>
      </w:r>
      <w:r w:rsidRPr="00E27CF9">
        <w:rPr>
          <w:rFonts w:ascii="Goudy Old Style" w:hAnsi="Goudy Old Style"/>
          <w:sz w:val="20"/>
          <w:szCs w:val="20"/>
          <w:lang w:val="en-US"/>
        </w:rPr>
        <w:t xml:space="preserve">It is unclear whether this is the best construal.  </w:t>
      </w:r>
    </w:p>
  </w:footnote>
  <w:footnote w:id="10">
    <w:p w14:paraId="4B47D549" w14:textId="2B9F4825" w:rsidR="008F0AA8" w:rsidRPr="00E27CF9" w:rsidRDefault="008F0AA8" w:rsidP="00E27CF9">
      <w:pPr>
        <w:pStyle w:val="FootnoteText"/>
        <w:ind w:firstLine="284"/>
        <w:jc w:val="both"/>
        <w:rPr>
          <w:rFonts w:ascii="Goudy Old Style" w:hAnsi="Goudy Old Style"/>
          <w:sz w:val="20"/>
          <w:szCs w:val="20"/>
          <w:lang w:val="en-US"/>
        </w:rPr>
      </w:pPr>
      <w:r w:rsidRPr="00E27CF9">
        <w:rPr>
          <w:rStyle w:val="FootnoteReference"/>
          <w:rFonts w:ascii="Goudy Old Style" w:hAnsi="Goudy Old Style"/>
          <w:sz w:val="20"/>
          <w:szCs w:val="20"/>
        </w:rPr>
        <w:footnoteRef/>
      </w:r>
      <w:r w:rsidRPr="00E27CF9">
        <w:rPr>
          <w:rFonts w:ascii="Goudy Old Style" w:hAnsi="Goudy Old Style"/>
          <w:sz w:val="20"/>
          <w:szCs w:val="20"/>
        </w:rPr>
        <w:t xml:space="preserve"> Some like Fisher (2015), and perhaps even Prinzing (2018), tie function with meaning – the former offers a teleosemantics; the latter offers a view of concept identity. I follow Nado (2020) in thinking that meaning and function, at least in our effort to preserve continuity, should be treated separately.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BC"/>
    <w:rsid w:val="000016AF"/>
    <w:rsid w:val="0002199E"/>
    <w:rsid w:val="00031C5D"/>
    <w:rsid w:val="0003203A"/>
    <w:rsid w:val="000332D6"/>
    <w:rsid w:val="00033E0D"/>
    <w:rsid w:val="00035AEC"/>
    <w:rsid w:val="00045C45"/>
    <w:rsid w:val="00050D99"/>
    <w:rsid w:val="0005123D"/>
    <w:rsid w:val="00051E1B"/>
    <w:rsid w:val="00064305"/>
    <w:rsid w:val="0008439F"/>
    <w:rsid w:val="00085AEB"/>
    <w:rsid w:val="00091D42"/>
    <w:rsid w:val="00097298"/>
    <w:rsid w:val="000A7029"/>
    <w:rsid w:val="000A70AF"/>
    <w:rsid w:val="000A7289"/>
    <w:rsid w:val="000B1A65"/>
    <w:rsid w:val="000B24EB"/>
    <w:rsid w:val="000B33BC"/>
    <w:rsid w:val="000B3F90"/>
    <w:rsid w:val="000C0018"/>
    <w:rsid w:val="000C497E"/>
    <w:rsid w:val="000C7196"/>
    <w:rsid w:val="000D580C"/>
    <w:rsid w:val="000D5857"/>
    <w:rsid w:val="000E4F98"/>
    <w:rsid w:val="00110635"/>
    <w:rsid w:val="0011197E"/>
    <w:rsid w:val="00116DCA"/>
    <w:rsid w:val="00125189"/>
    <w:rsid w:val="001471F1"/>
    <w:rsid w:val="00156198"/>
    <w:rsid w:val="001600E5"/>
    <w:rsid w:val="001645AB"/>
    <w:rsid w:val="00165330"/>
    <w:rsid w:val="001656E9"/>
    <w:rsid w:val="001728B4"/>
    <w:rsid w:val="001735F7"/>
    <w:rsid w:val="00176BBE"/>
    <w:rsid w:val="0017727F"/>
    <w:rsid w:val="00181CDD"/>
    <w:rsid w:val="00181FAE"/>
    <w:rsid w:val="00191C8A"/>
    <w:rsid w:val="001B7FCB"/>
    <w:rsid w:val="001C110B"/>
    <w:rsid w:val="001C5822"/>
    <w:rsid w:val="001D50B1"/>
    <w:rsid w:val="001E15CE"/>
    <w:rsid w:val="001E3D4C"/>
    <w:rsid w:val="001E62B6"/>
    <w:rsid w:val="001E7467"/>
    <w:rsid w:val="001F09D4"/>
    <w:rsid w:val="001F0CB9"/>
    <w:rsid w:val="00215F97"/>
    <w:rsid w:val="00216BA8"/>
    <w:rsid w:val="002320D5"/>
    <w:rsid w:val="0024018F"/>
    <w:rsid w:val="00246FF0"/>
    <w:rsid w:val="0024760B"/>
    <w:rsid w:val="00251E58"/>
    <w:rsid w:val="00257591"/>
    <w:rsid w:val="00264CAE"/>
    <w:rsid w:val="00265544"/>
    <w:rsid w:val="002667B1"/>
    <w:rsid w:val="00272399"/>
    <w:rsid w:val="00273E98"/>
    <w:rsid w:val="00277E7B"/>
    <w:rsid w:val="00280347"/>
    <w:rsid w:val="002853E4"/>
    <w:rsid w:val="002926AB"/>
    <w:rsid w:val="00296404"/>
    <w:rsid w:val="002A058B"/>
    <w:rsid w:val="002A74AD"/>
    <w:rsid w:val="002D433A"/>
    <w:rsid w:val="002E6793"/>
    <w:rsid w:val="002E6FE6"/>
    <w:rsid w:val="002F6183"/>
    <w:rsid w:val="00300D46"/>
    <w:rsid w:val="003012AC"/>
    <w:rsid w:val="0031330C"/>
    <w:rsid w:val="0031539B"/>
    <w:rsid w:val="00315DFD"/>
    <w:rsid w:val="003215ED"/>
    <w:rsid w:val="00331457"/>
    <w:rsid w:val="00332ABB"/>
    <w:rsid w:val="0033438C"/>
    <w:rsid w:val="0033634F"/>
    <w:rsid w:val="00360AA6"/>
    <w:rsid w:val="00364909"/>
    <w:rsid w:val="00364D2B"/>
    <w:rsid w:val="0037284F"/>
    <w:rsid w:val="00377568"/>
    <w:rsid w:val="00393A09"/>
    <w:rsid w:val="003A1ED5"/>
    <w:rsid w:val="003A333E"/>
    <w:rsid w:val="003B2BBD"/>
    <w:rsid w:val="003B2E96"/>
    <w:rsid w:val="003B57E8"/>
    <w:rsid w:val="003B5F5C"/>
    <w:rsid w:val="003C1A48"/>
    <w:rsid w:val="003D5209"/>
    <w:rsid w:val="003D6D0B"/>
    <w:rsid w:val="003D7C19"/>
    <w:rsid w:val="003E2076"/>
    <w:rsid w:val="003E5052"/>
    <w:rsid w:val="003E6006"/>
    <w:rsid w:val="003F1006"/>
    <w:rsid w:val="003F3D97"/>
    <w:rsid w:val="00410962"/>
    <w:rsid w:val="00414FE6"/>
    <w:rsid w:val="00422E22"/>
    <w:rsid w:val="0042519E"/>
    <w:rsid w:val="004320C5"/>
    <w:rsid w:val="00457A62"/>
    <w:rsid w:val="00463F1E"/>
    <w:rsid w:val="00466287"/>
    <w:rsid w:val="00483680"/>
    <w:rsid w:val="00492B30"/>
    <w:rsid w:val="00493B9B"/>
    <w:rsid w:val="00497ADB"/>
    <w:rsid w:val="004A7E28"/>
    <w:rsid w:val="004B7467"/>
    <w:rsid w:val="004C3335"/>
    <w:rsid w:val="004C3FE0"/>
    <w:rsid w:val="004D54BF"/>
    <w:rsid w:val="004D72FA"/>
    <w:rsid w:val="004F4B43"/>
    <w:rsid w:val="0050441E"/>
    <w:rsid w:val="00511CF2"/>
    <w:rsid w:val="0051299C"/>
    <w:rsid w:val="00531C61"/>
    <w:rsid w:val="005358AC"/>
    <w:rsid w:val="005358CB"/>
    <w:rsid w:val="00544990"/>
    <w:rsid w:val="00545C70"/>
    <w:rsid w:val="0056296F"/>
    <w:rsid w:val="005648D1"/>
    <w:rsid w:val="005679E7"/>
    <w:rsid w:val="00570FCD"/>
    <w:rsid w:val="00571BBB"/>
    <w:rsid w:val="00571CDE"/>
    <w:rsid w:val="00574F02"/>
    <w:rsid w:val="005A1C5F"/>
    <w:rsid w:val="005A1EC1"/>
    <w:rsid w:val="005B0759"/>
    <w:rsid w:val="005B23B5"/>
    <w:rsid w:val="005B3616"/>
    <w:rsid w:val="005B3FDE"/>
    <w:rsid w:val="005C433E"/>
    <w:rsid w:val="005C50F0"/>
    <w:rsid w:val="005E74A9"/>
    <w:rsid w:val="005F356C"/>
    <w:rsid w:val="00604141"/>
    <w:rsid w:val="0061144E"/>
    <w:rsid w:val="006119DD"/>
    <w:rsid w:val="00617178"/>
    <w:rsid w:val="006225FE"/>
    <w:rsid w:val="006244AA"/>
    <w:rsid w:val="00636088"/>
    <w:rsid w:val="006548BC"/>
    <w:rsid w:val="00655077"/>
    <w:rsid w:val="0067231C"/>
    <w:rsid w:val="00674351"/>
    <w:rsid w:val="0067439C"/>
    <w:rsid w:val="0068549D"/>
    <w:rsid w:val="00690F90"/>
    <w:rsid w:val="00691914"/>
    <w:rsid w:val="006927BE"/>
    <w:rsid w:val="00696580"/>
    <w:rsid w:val="006A0F2C"/>
    <w:rsid w:val="006A2C8C"/>
    <w:rsid w:val="006B7E35"/>
    <w:rsid w:val="006C3355"/>
    <w:rsid w:val="006C5801"/>
    <w:rsid w:val="006D4EA8"/>
    <w:rsid w:val="006E3F5B"/>
    <w:rsid w:val="006F1552"/>
    <w:rsid w:val="006F1656"/>
    <w:rsid w:val="006F5BEA"/>
    <w:rsid w:val="006F7406"/>
    <w:rsid w:val="00711FB9"/>
    <w:rsid w:val="00715835"/>
    <w:rsid w:val="00715958"/>
    <w:rsid w:val="0071754D"/>
    <w:rsid w:val="00724E99"/>
    <w:rsid w:val="0072743A"/>
    <w:rsid w:val="00734A23"/>
    <w:rsid w:val="007365C7"/>
    <w:rsid w:val="007376CA"/>
    <w:rsid w:val="00757000"/>
    <w:rsid w:val="00765DC0"/>
    <w:rsid w:val="00766394"/>
    <w:rsid w:val="0077071D"/>
    <w:rsid w:val="00770E73"/>
    <w:rsid w:val="00775B5E"/>
    <w:rsid w:val="00785EB4"/>
    <w:rsid w:val="00786690"/>
    <w:rsid w:val="0079269D"/>
    <w:rsid w:val="00792752"/>
    <w:rsid w:val="00796EB0"/>
    <w:rsid w:val="007A212D"/>
    <w:rsid w:val="007B04F4"/>
    <w:rsid w:val="007C04C6"/>
    <w:rsid w:val="007C4332"/>
    <w:rsid w:val="007D6AA8"/>
    <w:rsid w:val="007D6E2C"/>
    <w:rsid w:val="007E0984"/>
    <w:rsid w:val="007F114E"/>
    <w:rsid w:val="007F69A7"/>
    <w:rsid w:val="0080432B"/>
    <w:rsid w:val="00810535"/>
    <w:rsid w:val="0081142D"/>
    <w:rsid w:val="00812763"/>
    <w:rsid w:val="00812FA0"/>
    <w:rsid w:val="00814670"/>
    <w:rsid w:val="00827DDE"/>
    <w:rsid w:val="0084169A"/>
    <w:rsid w:val="008520C5"/>
    <w:rsid w:val="008541BF"/>
    <w:rsid w:val="008675D7"/>
    <w:rsid w:val="00874AB3"/>
    <w:rsid w:val="00880EB8"/>
    <w:rsid w:val="00896F47"/>
    <w:rsid w:val="008A20A2"/>
    <w:rsid w:val="008C2D06"/>
    <w:rsid w:val="008C2D0C"/>
    <w:rsid w:val="008D4940"/>
    <w:rsid w:val="008E1BA4"/>
    <w:rsid w:val="008E7CF2"/>
    <w:rsid w:val="008F0AA8"/>
    <w:rsid w:val="008F2F0A"/>
    <w:rsid w:val="008F6F5A"/>
    <w:rsid w:val="0090001A"/>
    <w:rsid w:val="00902101"/>
    <w:rsid w:val="009064FB"/>
    <w:rsid w:val="00911005"/>
    <w:rsid w:val="0091469F"/>
    <w:rsid w:val="00917D3E"/>
    <w:rsid w:val="0092366D"/>
    <w:rsid w:val="0093796D"/>
    <w:rsid w:val="009429E6"/>
    <w:rsid w:val="0095482C"/>
    <w:rsid w:val="009741E0"/>
    <w:rsid w:val="00974575"/>
    <w:rsid w:val="009832CC"/>
    <w:rsid w:val="009857BB"/>
    <w:rsid w:val="00990654"/>
    <w:rsid w:val="009A060C"/>
    <w:rsid w:val="009A3CDE"/>
    <w:rsid w:val="009B508B"/>
    <w:rsid w:val="009E1E87"/>
    <w:rsid w:val="009F745B"/>
    <w:rsid w:val="00A04A89"/>
    <w:rsid w:val="00A13472"/>
    <w:rsid w:val="00A21ADE"/>
    <w:rsid w:val="00A21C2A"/>
    <w:rsid w:val="00A3632F"/>
    <w:rsid w:val="00A36C78"/>
    <w:rsid w:val="00A6302D"/>
    <w:rsid w:val="00A66FF0"/>
    <w:rsid w:val="00A710AC"/>
    <w:rsid w:val="00A712FD"/>
    <w:rsid w:val="00A90586"/>
    <w:rsid w:val="00A94171"/>
    <w:rsid w:val="00AA0905"/>
    <w:rsid w:val="00AB0D83"/>
    <w:rsid w:val="00AC04A1"/>
    <w:rsid w:val="00AD1185"/>
    <w:rsid w:val="00AD67EC"/>
    <w:rsid w:val="00AD684D"/>
    <w:rsid w:val="00AE3F77"/>
    <w:rsid w:val="00AF3A6D"/>
    <w:rsid w:val="00AF423B"/>
    <w:rsid w:val="00B06AAA"/>
    <w:rsid w:val="00B26CF1"/>
    <w:rsid w:val="00B27ACF"/>
    <w:rsid w:val="00B37787"/>
    <w:rsid w:val="00B51948"/>
    <w:rsid w:val="00B53FB2"/>
    <w:rsid w:val="00B575BD"/>
    <w:rsid w:val="00B7334C"/>
    <w:rsid w:val="00B772C2"/>
    <w:rsid w:val="00B80A72"/>
    <w:rsid w:val="00BC3E6D"/>
    <w:rsid w:val="00BC4D90"/>
    <w:rsid w:val="00BD33D7"/>
    <w:rsid w:val="00BD563B"/>
    <w:rsid w:val="00BF22ED"/>
    <w:rsid w:val="00C01A49"/>
    <w:rsid w:val="00C07155"/>
    <w:rsid w:val="00C20557"/>
    <w:rsid w:val="00C205A4"/>
    <w:rsid w:val="00C23FA9"/>
    <w:rsid w:val="00C24294"/>
    <w:rsid w:val="00C24FFC"/>
    <w:rsid w:val="00C47784"/>
    <w:rsid w:val="00C529C9"/>
    <w:rsid w:val="00C54D9A"/>
    <w:rsid w:val="00C601DD"/>
    <w:rsid w:val="00C60BDB"/>
    <w:rsid w:val="00C61C32"/>
    <w:rsid w:val="00C64AB0"/>
    <w:rsid w:val="00C652FD"/>
    <w:rsid w:val="00C74E3D"/>
    <w:rsid w:val="00C77A86"/>
    <w:rsid w:val="00C81CC1"/>
    <w:rsid w:val="00C8326F"/>
    <w:rsid w:val="00C8592A"/>
    <w:rsid w:val="00C90BF4"/>
    <w:rsid w:val="00C94C70"/>
    <w:rsid w:val="00C95765"/>
    <w:rsid w:val="00C96147"/>
    <w:rsid w:val="00CA65E1"/>
    <w:rsid w:val="00CB6077"/>
    <w:rsid w:val="00CC0DEC"/>
    <w:rsid w:val="00CC1293"/>
    <w:rsid w:val="00CD4D3D"/>
    <w:rsid w:val="00CE1FE1"/>
    <w:rsid w:val="00CF1D33"/>
    <w:rsid w:val="00D102DA"/>
    <w:rsid w:val="00D20A16"/>
    <w:rsid w:val="00D21391"/>
    <w:rsid w:val="00D222FC"/>
    <w:rsid w:val="00D245F2"/>
    <w:rsid w:val="00D275A1"/>
    <w:rsid w:val="00D33946"/>
    <w:rsid w:val="00D36236"/>
    <w:rsid w:val="00D369CC"/>
    <w:rsid w:val="00D5090D"/>
    <w:rsid w:val="00D57D6E"/>
    <w:rsid w:val="00D6024F"/>
    <w:rsid w:val="00D60D5A"/>
    <w:rsid w:val="00D61B49"/>
    <w:rsid w:val="00D730BE"/>
    <w:rsid w:val="00D73FC1"/>
    <w:rsid w:val="00D84EA9"/>
    <w:rsid w:val="00D94222"/>
    <w:rsid w:val="00D94F8A"/>
    <w:rsid w:val="00D975CC"/>
    <w:rsid w:val="00DA01CB"/>
    <w:rsid w:val="00DA7215"/>
    <w:rsid w:val="00DB43C0"/>
    <w:rsid w:val="00DB64B3"/>
    <w:rsid w:val="00DB71F5"/>
    <w:rsid w:val="00DC324D"/>
    <w:rsid w:val="00DD3929"/>
    <w:rsid w:val="00DE42A3"/>
    <w:rsid w:val="00DF035A"/>
    <w:rsid w:val="00E04A44"/>
    <w:rsid w:val="00E102C2"/>
    <w:rsid w:val="00E27CF9"/>
    <w:rsid w:val="00E36F30"/>
    <w:rsid w:val="00E409FC"/>
    <w:rsid w:val="00E41F1F"/>
    <w:rsid w:val="00E458E9"/>
    <w:rsid w:val="00E544DF"/>
    <w:rsid w:val="00E6702B"/>
    <w:rsid w:val="00E67C42"/>
    <w:rsid w:val="00E735CC"/>
    <w:rsid w:val="00E75D98"/>
    <w:rsid w:val="00E75E64"/>
    <w:rsid w:val="00E775E9"/>
    <w:rsid w:val="00E870BC"/>
    <w:rsid w:val="00E947D7"/>
    <w:rsid w:val="00E94E78"/>
    <w:rsid w:val="00EA679A"/>
    <w:rsid w:val="00EB0065"/>
    <w:rsid w:val="00EB1A1A"/>
    <w:rsid w:val="00EB38A0"/>
    <w:rsid w:val="00EC0949"/>
    <w:rsid w:val="00EC1FCE"/>
    <w:rsid w:val="00EE2B5D"/>
    <w:rsid w:val="00EF0281"/>
    <w:rsid w:val="00EF3D5F"/>
    <w:rsid w:val="00EF79D1"/>
    <w:rsid w:val="00F029FC"/>
    <w:rsid w:val="00F1021B"/>
    <w:rsid w:val="00F10D35"/>
    <w:rsid w:val="00F13276"/>
    <w:rsid w:val="00F13FFA"/>
    <w:rsid w:val="00F142EC"/>
    <w:rsid w:val="00F310D4"/>
    <w:rsid w:val="00F31FBA"/>
    <w:rsid w:val="00F33086"/>
    <w:rsid w:val="00F346E6"/>
    <w:rsid w:val="00F44991"/>
    <w:rsid w:val="00F47E9E"/>
    <w:rsid w:val="00F532D3"/>
    <w:rsid w:val="00F64520"/>
    <w:rsid w:val="00F67DB9"/>
    <w:rsid w:val="00F72661"/>
    <w:rsid w:val="00F77AC0"/>
    <w:rsid w:val="00FA63D6"/>
    <w:rsid w:val="00FA7CEF"/>
    <w:rsid w:val="00FB3221"/>
    <w:rsid w:val="00FB6115"/>
    <w:rsid w:val="00FB667E"/>
    <w:rsid w:val="00FC5D15"/>
    <w:rsid w:val="00FD1FA2"/>
    <w:rsid w:val="00FD77F8"/>
    <w:rsid w:val="00FE784B"/>
    <w:rsid w:val="00FF1440"/>
    <w:rsid w:val="00FF268E"/>
    <w:rsid w:val="00FF53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44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784B"/>
  </w:style>
  <w:style w:type="character" w:customStyle="1" w:styleId="FootnoteTextChar">
    <w:name w:val="Footnote Text Char"/>
    <w:basedOn w:val="DefaultParagraphFont"/>
    <w:link w:val="FootnoteText"/>
    <w:uiPriority w:val="99"/>
    <w:rsid w:val="00FE784B"/>
  </w:style>
  <w:style w:type="character" w:styleId="FootnoteReference">
    <w:name w:val="footnote reference"/>
    <w:basedOn w:val="DefaultParagraphFont"/>
    <w:uiPriority w:val="99"/>
    <w:unhideWhenUsed/>
    <w:rsid w:val="00FE784B"/>
    <w:rPr>
      <w:vertAlign w:val="superscript"/>
    </w:rPr>
  </w:style>
  <w:style w:type="paragraph" w:styleId="Footer">
    <w:name w:val="footer"/>
    <w:basedOn w:val="Normal"/>
    <w:link w:val="FooterChar"/>
    <w:uiPriority w:val="99"/>
    <w:unhideWhenUsed/>
    <w:rsid w:val="000016AF"/>
    <w:pPr>
      <w:tabs>
        <w:tab w:val="center" w:pos="4320"/>
        <w:tab w:val="right" w:pos="8640"/>
      </w:tabs>
    </w:pPr>
  </w:style>
  <w:style w:type="character" w:customStyle="1" w:styleId="FooterChar">
    <w:name w:val="Footer Char"/>
    <w:basedOn w:val="DefaultParagraphFont"/>
    <w:link w:val="Footer"/>
    <w:uiPriority w:val="99"/>
    <w:rsid w:val="000016AF"/>
  </w:style>
  <w:style w:type="character" w:styleId="PageNumber">
    <w:name w:val="page number"/>
    <w:basedOn w:val="DefaultParagraphFont"/>
    <w:uiPriority w:val="99"/>
    <w:semiHidden/>
    <w:unhideWhenUsed/>
    <w:rsid w:val="00001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784B"/>
  </w:style>
  <w:style w:type="character" w:customStyle="1" w:styleId="FootnoteTextChar">
    <w:name w:val="Footnote Text Char"/>
    <w:basedOn w:val="DefaultParagraphFont"/>
    <w:link w:val="FootnoteText"/>
    <w:uiPriority w:val="99"/>
    <w:rsid w:val="00FE784B"/>
  </w:style>
  <w:style w:type="character" w:styleId="FootnoteReference">
    <w:name w:val="footnote reference"/>
    <w:basedOn w:val="DefaultParagraphFont"/>
    <w:uiPriority w:val="99"/>
    <w:unhideWhenUsed/>
    <w:rsid w:val="00FE784B"/>
    <w:rPr>
      <w:vertAlign w:val="superscript"/>
    </w:rPr>
  </w:style>
  <w:style w:type="paragraph" w:styleId="Footer">
    <w:name w:val="footer"/>
    <w:basedOn w:val="Normal"/>
    <w:link w:val="FooterChar"/>
    <w:uiPriority w:val="99"/>
    <w:unhideWhenUsed/>
    <w:rsid w:val="000016AF"/>
    <w:pPr>
      <w:tabs>
        <w:tab w:val="center" w:pos="4320"/>
        <w:tab w:val="right" w:pos="8640"/>
      </w:tabs>
    </w:pPr>
  </w:style>
  <w:style w:type="character" w:customStyle="1" w:styleId="FooterChar">
    <w:name w:val="Footer Char"/>
    <w:basedOn w:val="DefaultParagraphFont"/>
    <w:link w:val="Footer"/>
    <w:uiPriority w:val="99"/>
    <w:rsid w:val="000016AF"/>
  </w:style>
  <w:style w:type="character" w:styleId="PageNumber">
    <w:name w:val="page number"/>
    <w:basedOn w:val="DefaultParagraphFont"/>
    <w:uiPriority w:val="99"/>
    <w:semiHidden/>
    <w:unhideWhenUsed/>
    <w:rsid w:val="0000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17</Pages>
  <Words>7329</Words>
  <Characters>41780</Characters>
  <Application>Microsoft Macintosh Word</Application>
  <DocSecurity>0</DocSecurity>
  <Lines>348</Lines>
  <Paragraphs>98</Paragraphs>
  <ScaleCrop>false</ScaleCrop>
  <Company/>
  <LinksUpToDate>false</LinksUpToDate>
  <CharactersWithSpaces>49011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Paul-Mikhail Podosky</dc:creator>
  <cp:keywords/>
  <dc:description/>
  <cp:lastModifiedBy>Paul-Mikhail Podosky</cp:lastModifiedBy>
  <cp:revision>356</cp:revision>
  <dcterms:created xsi:type="dcterms:W3CDTF">2020-08-14T00:39:00Z</dcterms:created>
  <dcterms:modified xsi:type="dcterms:W3CDTF">2020-08-28T00:35:00Z</dcterms:modified>
</cp:coreProperties>
</file>